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93BE2" w14:textId="77777777" w:rsidR="004A2926" w:rsidRDefault="00BA6BA9" w:rsidP="004A292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Annex 1</w:t>
      </w:r>
      <w:r w:rsidR="004A2926">
        <w:rPr>
          <w:rFonts w:ascii="Times New Roman" w:hAnsi="Times New Roman" w:cs="Times New Roman"/>
          <w:sz w:val="24"/>
          <w:szCs w:val="24"/>
        </w:rPr>
        <w:t xml:space="preserve"> </w:t>
      </w:r>
    </w:p>
    <w:p w14:paraId="3A335803" w14:textId="248B3734" w:rsidR="003E22DF" w:rsidRDefault="004A2926" w:rsidP="004A2926">
      <w:pPr>
        <w:spacing w:after="0" w:line="240" w:lineRule="auto"/>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to the Procurement Conditions</w:t>
      </w:r>
    </w:p>
    <w:p w14:paraId="32A0C144" w14:textId="5C12FA52" w:rsidR="0067628D" w:rsidRPr="0067628D" w:rsidRDefault="0067628D" w:rsidP="0067628D">
      <w:pPr>
        <w:spacing w:after="0" w:line="240" w:lineRule="auto"/>
        <w:jc w:val="center"/>
        <w:rPr>
          <w:rFonts w:ascii="Times New Roman" w:hAnsi="Times New Roman" w:cs="Times New Roman"/>
          <w:sz w:val="24"/>
          <w:szCs w:val="24"/>
        </w:rPr>
      </w:pPr>
      <w:r w:rsidRPr="0067628D">
        <w:rPr>
          <w:rFonts w:ascii="Times New Roman" w:hAnsi="Times New Roman" w:cs="Times New Roman"/>
          <w:sz w:val="24"/>
          <w:szCs w:val="24"/>
        </w:rPr>
        <w:t xml:space="preserve"> </w:t>
      </w:r>
    </w:p>
    <w:p w14:paraId="337F6AE7" w14:textId="77777777" w:rsidR="00D32067" w:rsidRDefault="00D32067" w:rsidP="00872682">
      <w:pPr>
        <w:spacing w:after="0" w:line="240" w:lineRule="auto"/>
        <w:jc w:val="center"/>
        <w:rPr>
          <w:rFonts w:ascii="Times New Roman" w:hAnsi="Times New Roman" w:cs="Times New Roman"/>
          <w:b/>
          <w:sz w:val="24"/>
          <w:szCs w:val="24"/>
        </w:rPr>
      </w:pPr>
    </w:p>
    <w:p w14:paraId="2357F43E" w14:textId="0041A736" w:rsidR="0067628D" w:rsidRPr="00DD6A89" w:rsidRDefault="0067628D" w:rsidP="0067628D">
      <w:pPr>
        <w:spacing w:after="0" w:line="240" w:lineRule="auto"/>
        <w:jc w:val="center"/>
        <w:rPr>
          <w:rFonts w:ascii="Times New Roman" w:eastAsia="Times New Roman" w:hAnsi="Times New Roman" w:cs="Times New Roman"/>
          <w:b/>
          <w:sz w:val="24"/>
          <w:szCs w:val="24"/>
          <w:lang w:eastAsia="lt-LT"/>
        </w:rPr>
      </w:pPr>
      <w:r w:rsidRPr="0067628D">
        <w:rPr>
          <w:rFonts w:ascii="Times New Roman" w:eastAsia="Times New Roman" w:hAnsi="Times New Roman" w:cs="Times New Roman"/>
          <w:b/>
          <w:sz w:val="24"/>
          <w:szCs w:val="24"/>
          <w:lang w:eastAsia="lt-LT"/>
        </w:rPr>
        <w:t>TECHNICAL SPECIFICATION</w:t>
      </w:r>
      <w:r>
        <w:rPr>
          <w:rFonts w:ascii="Times New Roman" w:eastAsia="Times New Roman" w:hAnsi="Times New Roman" w:cs="Times New Roman"/>
          <w:b/>
          <w:sz w:val="24"/>
          <w:szCs w:val="24"/>
          <w:lang w:eastAsia="lt-LT"/>
        </w:rPr>
        <w:t xml:space="preserve"> OF</w:t>
      </w:r>
    </w:p>
    <w:p w14:paraId="7C95BCDB" w14:textId="77777777" w:rsidR="0067628D" w:rsidRPr="0067628D" w:rsidRDefault="0067628D" w:rsidP="0067628D">
      <w:pPr>
        <w:spacing w:after="0" w:line="240" w:lineRule="auto"/>
        <w:jc w:val="center"/>
        <w:rPr>
          <w:rFonts w:ascii="Times New Roman" w:eastAsia="Times New Roman" w:hAnsi="Times New Roman" w:cs="Times New Roman"/>
          <w:b/>
          <w:sz w:val="24"/>
          <w:szCs w:val="24"/>
          <w:lang w:eastAsia="lt-LT"/>
        </w:rPr>
      </w:pPr>
      <w:r w:rsidRPr="0067628D">
        <w:rPr>
          <w:rFonts w:ascii="Times New Roman" w:eastAsia="Times New Roman" w:hAnsi="Times New Roman" w:cs="Times New Roman"/>
          <w:b/>
          <w:sz w:val="24"/>
          <w:szCs w:val="24"/>
          <w:lang w:eastAsia="lt-LT"/>
        </w:rPr>
        <w:t>REMOTE EXPLOSIVE DETONATION SYSTEMS</w:t>
      </w:r>
    </w:p>
    <w:p w14:paraId="16B3FC08" w14:textId="77777777" w:rsidR="00D57CB0" w:rsidRDefault="00D57CB0" w:rsidP="00D32067">
      <w:pPr>
        <w:spacing w:after="0" w:line="240" w:lineRule="auto"/>
        <w:jc w:val="center"/>
        <w:rPr>
          <w:rFonts w:ascii="Times New Roman" w:eastAsia="Times New Roman" w:hAnsi="Times New Roman" w:cs="Times New Roman"/>
          <w:b/>
          <w:sz w:val="24"/>
          <w:szCs w:val="24"/>
          <w:lang w:eastAsia="lt-LT"/>
        </w:rPr>
      </w:pPr>
    </w:p>
    <w:tbl>
      <w:tblPr>
        <w:tblStyle w:val="TableGrid"/>
        <w:tblpPr w:leftFromText="180" w:rightFromText="180" w:vertAnchor="text" w:horzAnchor="margin" w:tblpX="704" w:tblpY="315"/>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209"/>
      </w:tblGrid>
      <w:tr w:rsidR="005D3B67" w:rsidRPr="00AD6A2D" w14:paraId="16B3FC10" w14:textId="77777777" w:rsidTr="005D3B67">
        <w:trPr>
          <w:trHeight w:val="525"/>
        </w:trPr>
        <w:tc>
          <w:tcPr>
            <w:tcW w:w="9209" w:type="dxa"/>
            <w:shd w:val="clear" w:color="auto" w:fill="auto"/>
          </w:tcPr>
          <w:p w14:paraId="77B2552B" w14:textId="77777777" w:rsidR="000A1AA0" w:rsidRPr="000A1AA0" w:rsidRDefault="000A1AA0" w:rsidP="00992DF6">
            <w:pPr>
              <w:pStyle w:val="Heading3"/>
              <w:ind w:left="308"/>
              <w:outlineLvl w:val="2"/>
              <w:rPr>
                <w:b/>
                <w:color w:val="auto"/>
              </w:rPr>
            </w:pPr>
            <w:r w:rsidRPr="000A1AA0">
              <w:rPr>
                <w:b/>
                <w:color w:val="auto"/>
              </w:rPr>
              <w:t>1. Introduction</w:t>
            </w:r>
          </w:p>
          <w:p w14:paraId="16B3FC0F" w14:textId="072D1EF0" w:rsidR="0067628D" w:rsidRPr="004B1C8A" w:rsidRDefault="000A1AA0" w:rsidP="00BA6BA9">
            <w:pPr>
              <w:pStyle w:val="NormalWeb"/>
              <w:ind w:left="308"/>
              <w:jc w:val="both"/>
            </w:pPr>
            <w:r>
              <w:t>This technical specification defines the requirements for a remote explosive detonation system (hereinafter referred to as the System). The System is designed to initiate explosive detonation remotely. CPV code – 35700000-1 Military Electronic Systems.</w:t>
            </w:r>
          </w:p>
        </w:tc>
      </w:tr>
      <w:tr w:rsidR="005D3B67" w:rsidRPr="004B1C8A" w14:paraId="16B3FC24" w14:textId="77777777" w:rsidTr="005D3B67">
        <w:trPr>
          <w:trHeight w:val="563"/>
        </w:trPr>
        <w:tc>
          <w:tcPr>
            <w:tcW w:w="9209" w:type="dxa"/>
            <w:shd w:val="clear" w:color="auto" w:fill="auto"/>
          </w:tcPr>
          <w:p w14:paraId="0F213A57" w14:textId="77777777" w:rsidR="000A1AA0" w:rsidRDefault="000A1AA0" w:rsidP="00E6341B">
            <w:pPr>
              <w:pStyle w:val="Heading3"/>
              <w:spacing w:before="0"/>
              <w:ind w:left="360"/>
              <w:outlineLvl w:val="2"/>
              <w:rPr>
                <w:b/>
                <w:color w:val="auto"/>
              </w:rPr>
            </w:pPr>
            <w:r w:rsidRPr="000A1AA0">
              <w:rPr>
                <w:b/>
                <w:color w:val="auto"/>
              </w:rPr>
              <w:t>2. Functional Requirements</w:t>
            </w:r>
          </w:p>
          <w:p w14:paraId="681A8154" w14:textId="77777777" w:rsidR="00992DF6" w:rsidRPr="00992DF6" w:rsidRDefault="00992DF6" w:rsidP="00992DF6"/>
          <w:p w14:paraId="08C7C545" w14:textId="77777777" w:rsidR="000A1AA0" w:rsidRDefault="000A1AA0" w:rsidP="00E6341B">
            <w:pPr>
              <w:pStyle w:val="NormalWeb"/>
              <w:spacing w:before="0" w:beforeAutospacing="0" w:after="0" w:afterAutospacing="0"/>
              <w:ind w:left="360"/>
              <w:jc w:val="both"/>
            </w:pPr>
            <w:r>
              <w:rPr>
                <w:rStyle w:val="Strong"/>
              </w:rPr>
              <w:t>2.1</w:t>
            </w:r>
            <w:r>
              <w:t xml:space="preserve"> The complete System must be brand new, unused, and delivered in original manufacturer's packaging.</w:t>
            </w:r>
          </w:p>
          <w:p w14:paraId="72E79B3D" w14:textId="77777777" w:rsidR="000A1AA0" w:rsidRDefault="000A1AA0" w:rsidP="00E6341B">
            <w:pPr>
              <w:pStyle w:val="NormalWeb"/>
              <w:spacing w:before="0" w:beforeAutospacing="0" w:after="0" w:afterAutospacing="0"/>
              <w:ind w:left="360"/>
              <w:jc w:val="both"/>
            </w:pPr>
            <w:r>
              <w:rPr>
                <w:rStyle w:val="Strong"/>
              </w:rPr>
              <w:t>2.2</w:t>
            </w:r>
            <w:r>
              <w:t xml:space="preserve"> The System shall support both group and individual explosive detonations.</w:t>
            </w:r>
          </w:p>
          <w:p w14:paraId="3A3B75B0" w14:textId="77777777" w:rsidR="000A1AA0" w:rsidRDefault="000A1AA0" w:rsidP="00E6341B">
            <w:pPr>
              <w:pStyle w:val="NormalWeb"/>
              <w:spacing w:before="0" w:beforeAutospacing="0" w:after="0" w:afterAutospacing="0"/>
              <w:ind w:left="360"/>
              <w:jc w:val="both"/>
            </w:pPr>
            <w:r>
              <w:rPr>
                <w:rStyle w:val="Strong"/>
              </w:rPr>
              <w:t>2.3</w:t>
            </w:r>
            <w:r>
              <w:t xml:space="preserve"> The System must operate and be ready for detonation using only a transmitter and receiver, without additional system components.</w:t>
            </w:r>
          </w:p>
          <w:p w14:paraId="161EA49A" w14:textId="77777777" w:rsidR="000A1AA0" w:rsidRDefault="000A1AA0" w:rsidP="00E6341B">
            <w:pPr>
              <w:pStyle w:val="NormalWeb"/>
              <w:spacing w:before="0" w:beforeAutospacing="0" w:after="0" w:afterAutospacing="0"/>
              <w:ind w:left="360"/>
              <w:jc w:val="both"/>
            </w:pPr>
            <w:r>
              <w:rPr>
                <w:rStyle w:val="Strong"/>
              </w:rPr>
              <w:t>2.4</w:t>
            </w:r>
            <w:r>
              <w:t xml:space="preserve"> The System must control at least ten receiver-initiators.</w:t>
            </w:r>
          </w:p>
          <w:p w14:paraId="309D5C3F" w14:textId="77777777" w:rsidR="000A1AA0" w:rsidRDefault="000A1AA0" w:rsidP="00E6341B">
            <w:pPr>
              <w:pStyle w:val="NormalWeb"/>
              <w:spacing w:before="0" w:beforeAutospacing="0" w:after="0" w:afterAutospacing="0"/>
              <w:ind w:left="360"/>
              <w:jc w:val="both"/>
            </w:pPr>
            <w:r>
              <w:rPr>
                <w:rStyle w:val="Strong"/>
              </w:rPr>
              <w:t>2.5</w:t>
            </w:r>
            <w:r>
              <w:t xml:space="preserve"> The System must be capable of detonating explosives at the following minimum distances:</w:t>
            </w:r>
          </w:p>
          <w:p w14:paraId="1FE8AE7C" w14:textId="63C016E7" w:rsidR="000A1AA0" w:rsidRDefault="000A1AA0" w:rsidP="00E6341B">
            <w:pPr>
              <w:pStyle w:val="NormalWeb"/>
              <w:spacing w:before="0" w:beforeAutospacing="0" w:after="0" w:afterAutospacing="0"/>
              <w:ind w:left="1080"/>
              <w:jc w:val="both"/>
            </w:pPr>
            <w:r>
              <w:rPr>
                <w:rStyle w:val="Strong"/>
              </w:rPr>
              <w:t>2.5.1</w:t>
            </w:r>
            <w:r>
              <w:t xml:space="preserve"> In urban terrain – no less than 2 km</w:t>
            </w:r>
            <w:r w:rsidR="002A0116">
              <w:t>;</w:t>
            </w:r>
          </w:p>
          <w:p w14:paraId="3C7A9D78" w14:textId="5B3B8DF5" w:rsidR="000A1AA0" w:rsidRDefault="000A1AA0" w:rsidP="00E6341B">
            <w:pPr>
              <w:pStyle w:val="NormalWeb"/>
              <w:spacing w:before="0" w:beforeAutospacing="0" w:after="0" w:afterAutospacing="0"/>
              <w:ind w:left="1080"/>
              <w:jc w:val="both"/>
            </w:pPr>
            <w:r>
              <w:rPr>
                <w:rStyle w:val="Strong"/>
              </w:rPr>
              <w:t>2.5.2</w:t>
            </w:r>
            <w:r>
              <w:t xml:space="preserve"> In open terrain – no less than 3 km</w:t>
            </w:r>
            <w:r w:rsidR="002A0116">
              <w:t>;</w:t>
            </w:r>
          </w:p>
          <w:p w14:paraId="46F7D6F1" w14:textId="16C1E6D8" w:rsidR="000A1AA0" w:rsidRDefault="000A1AA0" w:rsidP="00E6341B">
            <w:pPr>
              <w:pStyle w:val="NormalWeb"/>
              <w:spacing w:before="0" w:beforeAutospacing="0" w:after="0" w:afterAutospacing="0"/>
              <w:ind w:left="1080"/>
              <w:jc w:val="both"/>
            </w:pPr>
            <w:r>
              <w:rPr>
                <w:rStyle w:val="Strong"/>
              </w:rPr>
              <w:t>2.5.3</w:t>
            </w:r>
            <w:r>
              <w:t xml:space="preserve"> In line of sight – no less than 10 km</w:t>
            </w:r>
            <w:r w:rsidR="002A0116">
              <w:t>.</w:t>
            </w:r>
          </w:p>
          <w:p w14:paraId="2CFDA6EE" w14:textId="77777777" w:rsidR="000A1AA0" w:rsidRDefault="000A1AA0" w:rsidP="00E6341B">
            <w:pPr>
              <w:pStyle w:val="NormalWeb"/>
              <w:spacing w:before="0" w:beforeAutospacing="0" w:after="0" w:afterAutospacing="0"/>
              <w:ind w:left="360"/>
              <w:jc w:val="both"/>
            </w:pPr>
            <w:r>
              <w:rPr>
                <w:rStyle w:val="Strong"/>
              </w:rPr>
              <w:t>2.6</w:t>
            </w:r>
            <w:r>
              <w:t xml:space="preserve"> In standby mode, the transmitter and receiver-initiator must remain passive and emit no signal.</w:t>
            </w:r>
          </w:p>
          <w:p w14:paraId="19F9C7F6" w14:textId="77777777" w:rsidR="000A1AA0" w:rsidRDefault="000A1AA0" w:rsidP="00E6341B">
            <w:pPr>
              <w:pStyle w:val="NormalWeb"/>
              <w:spacing w:before="0" w:beforeAutospacing="0" w:after="0" w:afterAutospacing="0"/>
              <w:ind w:left="360"/>
              <w:jc w:val="both"/>
            </w:pPr>
            <w:r>
              <w:rPr>
                <w:rStyle w:val="Strong"/>
              </w:rPr>
              <w:t>2.7</w:t>
            </w:r>
            <w:r>
              <w:t xml:space="preserve"> The System must have water and dust resistance protection rated at least IP65 (as per IEC60529 standard).</w:t>
            </w:r>
          </w:p>
          <w:p w14:paraId="1E78F77E" w14:textId="77777777" w:rsidR="000A1AA0" w:rsidRDefault="000A1AA0" w:rsidP="00E6341B">
            <w:pPr>
              <w:pStyle w:val="NormalWeb"/>
              <w:spacing w:before="0" w:beforeAutospacing="0" w:after="0" w:afterAutospacing="0"/>
              <w:ind w:left="360"/>
              <w:jc w:val="both"/>
            </w:pPr>
            <w:r>
              <w:rPr>
                <w:rStyle w:val="Strong"/>
              </w:rPr>
              <w:t>2.8</w:t>
            </w:r>
            <w:r>
              <w:t xml:space="preserve"> Communication between components must be encrypted at AES128 security level or higher.</w:t>
            </w:r>
          </w:p>
          <w:p w14:paraId="21BB6F6C" w14:textId="77777777" w:rsidR="000A1AA0" w:rsidRDefault="000A1AA0" w:rsidP="00E6341B">
            <w:pPr>
              <w:pStyle w:val="NormalWeb"/>
              <w:spacing w:before="0" w:beforeAutospacing="0" w:after="0" w:afterAutospacing="0"/>
              <w:ind w:left="360"/>
              <w:jc w:val="both"/>
            </w:pPr>
            <w:r>
              <w:rPr>
                <w:rStyle w:val="Strong"/>
              </w:rPr>
              <w:t>2.9</w:t>
            </w:r>
            <w:r>
              <w:t xml:space="preserve"> The System must include functionality to verify correct connections between components and prevent misfire. It must be able to inform the user of each initiator’s status:</w:t>
            </w:r>
          </w:p>
          <w:p w14:paraId="2EAE4320" w14:textId="744B81B3" w:rsidR="000A1AA0" w:rsidRPr="00E6341B" w:rsidRDefault="00E6341B" w:rsidP="00E6341B">
            <w:pPr>
              <w:pStyle w:val="NormalWeb"/>
              <w:spacing w:before="0" w:beforeAutospacing="0" w:after="0" w:afterAutospacing="0"/>
              <w:ind w:left="1080"/>
              <w:rPr>
                <w:b/>
              </w:rPr>
            </w:pPr>
            <w:r w:rsidRPr="00E6341B">
              <w:rPr>
                <w:rStyle w:val="Strong"/>
                <w:b w:val="0"/>
              </w:rPr>
              <w:t xml:space="preserve">- </w:t>
            </w:r>
            <w:r w:rsidR="000A1AA0" w:rsidRPr="00E6341B">
              <w:rPr>
                <w:rStyle w:val="Strong"/>
                <w:b w:val="0"/>
              </w:rPr>
              <w:t>Safe mode</w:t>
            </w:r>
            <w:r w:rsidRPr="00E6341B">
              <w:rPr>
                <w:rStyle w:val="Strong"/>
                <w:b w:val="0"/>
              </w:rPr>
              <w:t>;</w:t>
            </w:r>
          </w:p>
          <w:p w14:paraId="6E51E1A3" w14:textId="3B98E9BB" w:rsidR="000A1AA0" w:rsidRPr="00E6341B" w:rsidRDefault="00E6341B" w:rsidP="00E6341B">
            <w:pPr>
              <w:pStyle w:val="NormalWeb"/>
              <w:spacing w:before="0" w:beforeAutospacing="0" w:after="0" w:afterAutospacing="0"/>
              <w:ind w:left="1080"/>
              <w:rPr>
                <w:b/>
              </w:rPr>
            </w:pPr>
            <w:r w:rsidRPr="00E6341B">
              <w:rPr>
                <w:rStyle w:val="Strong"/>
                <w:b w:val="0"/>
              </w:rPr>
              <w:t xml:space="preserve">- </w:t>
            </w:r>
            <w:r w:rsidR="000A1AA0" w:rsidRPr="00E6341B">
              <w:rPr>
                <w:rStyle w:val="Strong"/>
                <w:b w:val="0"/>
              </w:rPr>
              <w:t>Armed mode</w:t>
            </w:r>
            <w:r w:rsidRPr="00E6341B">
              <w:rPr>
                <w:rStyle w:val="Strong"/>
                <w:b w:val="0"/>
              </w:rPr>
              <w:t>.</w:t>
            </w:r>
          </w:p>
          <w:p w14:paraId="564A2133" w14:textId="134F5442" w:rsidR="000A1AA0" w:rsidRDefault="000A1AA0" w:rsidP="00E6341B">
            <w:pPr>
              <w:pStyle w:val="NormalWeb"/>
              <w:spacing w:before="0" w:beforeAutospacing="0" w:after="0" w:afterAutospacing="0"/>
              <w:ind w:left="360"/>
              <w:jc w:val="both"/>
            </w:pPr>
            <w:r>
              <w:rPr>
                <w:rStyle w:val="Strong"/>
              </w:rPr>
              <w:t>2.10</w:t>
            </w:r>
            <w:r w:rsidR="007B69C3">
              <w:rPr>
                <w:rStyle w:val="Strong"/>
              </w:rPr>
              <w:t>.</w:t>
            </w:r>
            <w:r>
              <w:t xml:space="preserve"> Communication frequency must comply with the spectrum approved by the Lithuanian Communications Regulatory Authority.</w:t>
            </w:r>
          </w:p>
          <w:p w14:paraId="74E88C72" w14:textId="083C7B35" w:rsidR="000A1AA0" w:rsidRDefault="000A1AA0" w:rsidP="00E6341B">
            <w:pPr>
              <w:pStyle w:val="NormalWeb"/>
              <w:spacing w:before="0" w:beforeAutospacing="0" w:after="0" w:afterAutospacing="0"/>
              <w:ind w:left="360"/>
              <w:jc w:val="both"/>
            </w:pPr>
            <w:r>
              <w:rPr>
                <w:rStyle w:val="Strong"/>
              </w:rPr>
              <w:t>2.11</w:t>
            </w:r>
            <w:r w:rsidR="007B69C3">
              <w:rPr>
                <w:rStyle w:val="Strong"/>
              </w:rPr>
              <w:t>.</w:t>
            </w:r>
            <w:r>
              <w:t xml:space="preserve"> The System must be powered by standard household batteries (including rechargeable variants), which must be easily replaceable. In case of rechargeable or integrated batteries, charging must be ensured via USB-C connection and/or charger.</w:t>
            </w:r>
          </w:p>
          <w:p w14:paraId="1860F956" w14:textId="77777777" w:rsidR="000A1AA0" w:rsidRDefault="000A1AA0" w:rsidP="00E6341B">
            <w:pPr>
              <w:pStyle w:val="NormalWeb"/>
              <w:spacing w:before="0" w:beforeAutospacing="0" w:after="0" w:afterAutospacing="0"/>
              <w:ind w:left="360"/>
              <w:jc w:val="both"/>
            </w:pPr>
            <w:r>
              <w:rPr>
                <w:rStyle w:val="Strong"/>
              </w:rPr>
              <w:t>2.12</w:t>
            </w:r>
            <w:r>
              <w:t xml:space="preserve"> The System must operate within the temperature range from A1 to C1, as defined in STANAG 4866 AECTP-230.</w:t>
            </w:r>
          </w:p>
          <w:p w14:paraId="5B4A1EE6" w14:textId="77777777" w:rsidR="000A1AA0" w:rsidRDefault="000A1AA0" w:rsidP="00E6341B">
            <w:pPr>
              <w:pStyle w:val="NormalWeb"/>
              <w:spacing w:before="0" w:beforeAutospacing="0" w:after="0" w:afterAutospacing="0"/>
              <w:ind w:left="360"/>
              <w:jc w:val="both"/>
            </w:pPr>
            <w:r>
              <w:rPr>
                <w:rStyle w:val="Strong"/>
              </w:rPr>
              <w:t>2.13</w:t>
            </w:r>
            <w:r>
              <w:t xml:space="preserve"> The System must be delivered with all necessary components and materials required for full internal/external and peripheral connections to ensure full functionality.</w:t>
            </w:r>
          </w:p>
          <w:p w14:paraId="16B3FC23" w14:textId="28FC3EDF" w:rsidR="00501522" w:rsidRPr="002A0116" w:rsidRDefault="000A1AA0" w:rsidP="00E6341B">
            <w:pPr>
              <w:pStyle w:val="NormalWeb"/>
              <w:spacing w:before="0" w:beforeAutospacing="0" w:after="0" w:afterAutospacing="0"/>
              <w:ind w:left="360"/>
              <w:jc w:val="both"/>
            </w:pPr>
            <w:r>
              <w:rPr>
                <w:rStyle w:val="Strong"/>
              </w:rPr>
              <w:t>2.14</w:t>
            </w:r>
            <w:r>
              <w:t xml:space="preserve"> </w:t>
            </w:r>
            <w:r w:rsidRPr="00DC5C96">
              <w:t>I</w:t>
            </w:r>
            <w:r w:rsidR="002A0116" w:rsidRPr="00DC5C96">
              <w:t xml:space="preserve">n accordance with Article 40, paragraph 9 </w:t>
            </w:r>
            <w:r w:rsidRPr="00DC5C96">
              <w:t>of the Public Procurement Law of the Republic of Lithuania for Defence and Security, the System must not pose any threat to national security.</w:t>
            </w:r>
          </w:p>
        </w:tc>
      </w:tr>
      <w:tr w:rsidR="005D3B67" w:rsidRPr="004B1C8A" w14:paraId="16B3FC2B" w14:textId="77777777" w:rsidTr="005D3B67">
        <w:trPr>
          <w:trHeight w:val="411"/>
        </w:trPr>
        <w:tc>
          <w:tcPr>
            <w:tcW w:w="9209" w:type="dxa"/>
            <w:shd w:val="clear" w:color="auto" w:fill="auto"/>
          </w:tcPr>
          <w:p w14:paraId="3C1C89B9" w14:textId="77777777" w:rsidR="000A1AA0" w:rsidRDefault="000A1AA0" w:rsidP="00A719BC">
            <w:pPr>
              <w:pStyle w:val="Heading3"/>
              <w:ind w:firstLine="308"/>
              <w:outlineLvl w:val="2"/>
              <w:rPr>
                <w:b/>
                <w:color w:val="auto"/>
              </w:rPr>
            </w:pPr>
            <w:r w:rsidRPr="000A1AA0">
              <w:rPr>
                <w:b/>
                <w:color w:val="auto"/>
              </w:rPr>
              <w:t>3. Other Requirements</w:t>
            </w:r>
          </w:p>
          <w:p w14:paraId="5BE053A6" w14:textId="77777777" w:rsidR="00992DF6" w:rsidRPr="00992DF6" w:rsidRDefault="00992DF6" w:rsidP="00992DF6"/>
          <w:p w14:paraId="2DDC5E57" w14:textId="77777777" w:rsidR="000A1AA0" w:rsidRDefault="000A1AA0" w:rsidP="00E6341B">
            <w:pPr>
              <w:pStyle w:val="NormalWeb"/>
              <w:spacing w:before="0" w:beforeAutospacing="0" w:after="0" w:afterAutospacing="0"/>
              <w:ind w:left="360"/>
              <w:jc w:val="both"/>
            </w:pPr>
            <w:r>
              <w:rPr>
                <w:rStyle w:val="Strong"/>
              </w:rPr>
              <w:t>3.1</w:t>
            </w:r>
            <w:r>
              <w:t xml:space="preserve"> A minimum 24-month warranty must be provided for the System equipment. During the warranty period, the Supplier shall rectify any equipment failures at their own expense, except those caused by user misuse.</w:t>
            </w:r>
          </w:p>
          <w:p w14:paraId="7A1C0B2A" w14:textId="77777777" w:rsidR="000A1AA0" w:rsidRDefault="000A1AA0" w:rsidP="00E6341B">
            <w:pPr>
              <w:pStyle w:val="NormalWeb"/>
              <w:spacing w:before="0" w:beforeAutospacing="0" w:after="0" w:afterAutospacing="0"/>
              <w:ind w:left="360"/>
              <w:jc w:val="both"/>
            </w:pPr>
            <w:r>
              <w:rPr>
                <w:rStyle w:val="Strong"/>
              </w:rPr>
              <w:lastRenderedPageBreak/>
              <w:t>3.2</w:t>
            </w:r>
            <w:r>
              <w:t xml:space="preserve"> Warranty repair duration must not exceed 6 months from the date of delivery to the manufacturer.</w:t>
            </w:r>
          </w:p>
          <w:p w14:paraId="20E5491D" w14:textId="77777777" w:rsidR="000A1AA0" w:rsidRDefault="000A1AA0" w:rsidP="00E6341B">
            <w:pPr>
              <w:pStyle w:val="NormalWeb"/>
              <w:spacing w:before="0" w:beforeAutospacing="0" w:after="0" w:afterAutospacing="0"/>
              <w:ind w:left="360"/>
              <w:jc w:val="both"/>
            </w:pPr>
            <w:r>
              <w:rPr>
                <w:rStyle w:val="Strong"/>
              </w:rPr>
              <w:t>3.3</w:t>
            </w:r>
            <w:r>
              <w:t xml:space="preserve"> System package must include:</w:t>
            </w:r>
          </w:p>
          <w:p w14:paraId="1732A4F2" w14:textId="55B632CD" w:rsidR="000A1AA0" w:rsidRDefault="000A1AA0" w:rsidP="00E6341B">
            <w:pPr>
              <w:pStyle w:val="NormalWeb"/>
              <w:spacing w:before="0" w:beforeAutospacing="0" w:after="0" w:afterAutospacing="0"/>
              <w:ind w:left="1080"/>
              <w:jc w:val="both"/>
            </w:pPr>
            <w:r>
              <w:rPr>
                <w:rStyle w:val="Strong"/>
              </w:rPr>
              <w:t>3.3.1</w:t>
            </w:r>
            <w:r>
              <w:t xml:space="preserve"> At least one transmitter</w:t>
            </w:r>
            <w:r w:rsidR="00BD0743">
              <w:t>;</w:t>
            </w:r>
          </w:p>
          <w:p w14:paraId="0CEE8F5D" w14:textId="49C7C7F6" w:rsidR="000A1AA0" w:rsidRDefault="000A1AA0" w:rsidP="00E6341B">
            <w:pPr>
              <w:pStyle w:val="NormalWeb"/>
              <w:spacing w:before="0" w:beforeAutospacing="0" w:after="0" w:afterAutospacing="0"/>
              <w:ind w:left="1080"/>
              <w:jc w:val="both"/>
            </w:pPr>
            <w:r>
              <w:rPr>
                <w:rStyle w:val="Strong"/>
              </w:rPr>
              <w:t>3.3.2</w:t>
            </w:r>
            <w:r>
              <w:t xml:space="preserve"> At least five receiver-initiators with spare batteries for each</w:t>
            </w:r>
            <w:r w:rsidR="00BD0743">
              <w:t>;</w:t>
            </w:r>
          </w:p>
          <w:p w14:paraId="36FEA626" w14:textId="77777777" w:rsidR="000A1AA0" w:rsidRDefault="000A1AA0" w:rsidP="00E6341B">
            <w:pPr>
              <w:pStyle w:val="NormalWeb"/>
              <w:spacing w:before="0" w:beforeAutospacing="0" w:after="0" w:afterAutospacing="0"/>
              <w:ind w:left="1080"/>
              <w:jc w:val="both"/>
            </w:pPr>
            <w:r>
              <w:rPr>
                <w:rStyle w:val="Strong"/>
              </w:rPr>
              <w:t>3.3.3</w:t>
            </w:r>
            <w:r>
              <w:t xml:space="preserve"> Shock-resistant, sealed equipment case with at least IP67 protection (IEC60529). The case must contain internal padding with cutouts matching the shape of equipment and accessories.</w:t>
            </w:r>
          </w:p>
          <w:p w14:paraId="6238BE98" w14:textId="77777777" w:rsidR="000A1AA0" w:rsidRDefault="000A1AA0" w:rsidP="00E6341B">
            <w:pPr>
              <w:pStyle w:val="NormalWeb"/>
              <w:spacing w:before="0" w:beforeAutospacing="0" w:after="0" w:afterAutospacing="0"/>
              <w:ind w:left="360"/>
              <w:jc w:val="both"/>
            </w:pPr>
            <w:r>
              <w:rPr>
                <w:rStyle w:val="Strong"/>
              </w:rPr>
              <w:t>3.4</w:t>
            </w:r>
            <w:r>
              <w:t xml:space="preserve"> The System must be delivered with all necessary components and materials required for full integration of internal/external and peripheral devices.</w:t>
            </w:r>
          </w:p>
          <w:p w14:paraId="35F4AF4D" w14:textId="794B0194" w:rsidR="000A1AA0" w:rsidRDefault="000A1AA0" w:rsidP="00E6341B">
            <w:pPr>
              <w:pStyle w:val="NormalWeb"/>
              <w:spacing w:before="0" w:beforeAutospacing="0" w:after="0" w:afterAutospacing="0"/>
              <w:ind w:left="360"/>
              <w:jc w:val="both"/>
            </w:pPr>
            <w:r>
              <w:rPr>
                <w:rStyle w:val="Strong"/>
              </w:rPr>
              <w:t>3.5</w:t>
            </w:r>
            <w:r>
              <w:t xml:space="preserve"> Transmitter and receiver-initiator casings must have matte dark color selected from the following RAL palette:</w:t>
            </w:r>
            <w:r w:rsidR="00E6341B">
              <w:t xml:space="preserve"> RAL 6002, RAL 6003, RAL 6004, RAL 6005, RAL 6006, RAL 6007,  RAL 6008, RAL 6009, RAL 6012, RAL 6014, RAL 6015, RAL 6020, RAL 6022, RAL 6031, RAL 6035, RAL 6036, RAL 7002, RAL 7008, RAL 7009, RAL 7012, RAL 7013, RAL 7016, RAL 7021, RAL 7022, RAL 7024, RAL 7026, RAL 8011, RAL 8014, RAL 8015, RAL 8016, RAL 8027, RAL 2017, RAL 8019, RAL 8022, RAL 8028, RAL 9004, RAL 9005, RAL 9011, RAL 9017</w:t>
            </w:r>
            <w:r>
              <w:t>. Metal components must be coated with corrosion-resistant paint per STANAG 4360.</w:t>
            </w:r>
          </w:p>
          <w:p w14:paraId="06F5EDE6" w14:textId="77777777" w:rsidR="000A1AA0" w:rsidRDefault="000A1AA0" w:rsidP="00E6341B">
            <w:pPr>
              <w:pStyle w:val="NormalWeb"/>
              <w:spacing w:before="0" w:beforeAutospacing="0" w:after="0" w:afterAutospacing="0"/>
              <w:ind w:left="360"/>
              <w:jc w:val="both"/>
            </w:pPr>
            <w:r>
              <w:rPr>
                <w:rStyle w:val="Strong"/>
              </w:rPr>
              <w:t>3.6</w:t>
            </w:r>
            <w:r>
              <w:t xml:space="preserve"> To initiate detonation, the System must incorporate safety mechanisms preventing unintentional use (e.g. special key, combination of at least two buttons, delay timer, additional safeguard component).</w:t>
            </w:r>
          </w:p>
          <w:p w14:paraId="23B44AA0" w14:textId="77777777" w:rsidR="000A1AA0" w:rsidRDefault="000A1AA0" w:rsidP="00E6341B">
            <w:pPr>
              <w:pStyle w:val="NormalWeb"/>
              <w:spacing w:before="0" w:beforeAutospacing="0" w:after="0" w:afterAutospacing="0"/>
              <w:ind w:left="360"/>
              <w:jc w:val="both"/>
            </w:pPr>
            <w:r>
              <w:rPr>
                <w:rStyle w:val="Strong"/>
              </w:rPr>
              <w:t>3.7</w:t>
            </w:r>
            <w:r>
              <w:t xml:space="preserve"> The System must be assigned a NATO Stock Number (NSN).</w:t>
            </w:r>
          </w:p>
          <w:p w14:paraId="569FAD32" w14:textId="77777777" w:rsidR="000A1AA0" w:rsidRDefault="000A1AA0" w:rsidP="00E6341B">
            <w:pPr>
              <w:pStyle w:val="NormalWeb"/>
              <w:spacing w:before="0" w:beforeAutospacing="0" w:after="0" w:afterAutospacing="0"/>
              <w:ind w:left="360"/>
              <w:jc w:val="both"/>
            </w:pPr>
            <w:r>
              <w:rPr>
                <w:rStyle w:val="Strong"/>
              </w:rPr>
              <w:t>3.8</w:t>
            </w:r>
            <w:r>
              <w:t xml:space="preserve"> </w:t>
            </w:r>
            <w:r w:rsidRPr="0005726F">
              <w:t>The Supplier must train System operators and technical maintenance personnel.</w:t>
            </w:r>
          </w:p>
          <w:p w14:paraId="46C44589" w14:textId="77777777" w:rsidR="000A1AA0" w:rsidRDefault="000A1AA0" w:rsidP="00E6341B">
            <w:pPr>
              <w:pStyle w:val="NormalWeb"/>
              <w:spacing w:before="0" w:beforeAutospacing="0" w:after="0" w:afterAutospacing="0"/>
              <w:ind w:left="360"/>
              <w:jc w:val="both"/>
            </w:pPr>
            <w:r>
              <w:rPr>
                <w:rStyle w:val="Strong"/>
              </w:rPr>
              <w:t>3.9</w:t>
            </w:r>
            <w:r>
              <w:t xml:space="preserve"> User manual must be provided in Lithuanian and/or English.</w:t>
            </w:r>
          </w:p>
          <w:p w14:paraId="7DD95B9B" w14:textId="77777777" w:rsidR="000A1AA0" w:rsidRDefault="000A1AA0" w:rsidP="000A1AA0">
            <w:pPr>
              <w:tabs>
                <w:tab w:val="left" w:pos="60"/>
                <w:tab w:val="left" w:pos="448"/>
              </w:tabs>
              <w:jc w:val="both"/>
              <w:rPr>
                <w:rFonts w:ascii="Times New Roman" w:hAnsi="Times New Roman" w:cs="Times New Roman"/>
                <w:sz w:val="24"/>
                <w:szCs w:val="24"/>
              </w:rPr>
            </w:pPr>
          </w:p>
          <w:p w14:paraId="39D7D8E2" w14:textId="77777777" w:rsidR="000A1AA0" w:rsidRDefault="000A1AA0" w:rsidP="00A719BC">
            <w:pPr>
              <w:pStyle w:val="Heading3"/>
              <w:ind w:firstLine="308"/>
              <w:outlineLvl w:val="2"/>
              <w:rPr>
                <w:b/>
                <w:color w:val="auto"/>
              </w:rPr>
            </w:pPr>
            <w:r w:rsidRPr="000A1AA0">
              <w:rPr>
                <w:b/>
                <w:color w:val="auto"/>
              </w:rPr>
              <w:t>4. Terminology</w:t>
            </w:r>
          </w:p>
          <w:p w14:paraId="47F5E2DE" w14:textId="77777777" w:rsidR="00992DF6" w:rsidRPr="00992DF6" w:rsidRDefault="00992DF6" w:rsidP="00992DF6"/>
          <w:p w14:paraId="28A8394F" w14:textId="3AD993A5" w:rsidR="000A1AA0" w:rsidRDefault="000A1AA0" w:rsidP="00E6341B">
            <w:pPr>
              <w:pStyle w:val="NormalWeb"/>
              <w:spacing w:before="0" w:beforeAutospacing="0" w:after="0" w:afterAutospacing="0"/>
              <w:ind w:left="357"/>
              <w:jc w:val="both"/>
            </w:pPr>
            <w:r>
              <w:rPr>
                <w:rStyle w:val="Strong"/>
              </w:rPr>
              <w:t>Transmitter</w:t>
            </w:r>
            <w:r>
              <w:t xml:space="preserve"> – control device that sends commands to receiver-initiator remotely</w:t>
            </w:r>
            <w:r w:rsidR="00E6341B">
              <w:t>.</w:t>
            </w:r>
          </w:p>
          <w:p w14:paraId="58AB520E" w14:textId="4801E3DA" w:rsidR="000A1AA0" w:rsidRDefault="000A1AA0" w:rsidP="00E6341B">
            <w:pPr>
              <w:pStyle w:val="NormalWeb"/>
              <w:spacing w:before="0" w:beforeAutospacing="0" w:after="0" w:afterAutospacing="0"/>
              <w:ind w:left="357"/>
              <w:jc w:val="both"/>
            </w:pPr>
            <w:r>
              <w:rPr>
                <w:rStyle w:val="Strong"/>
              </w:rPr>
              <w:t>Receiver-Initiator</w:t>
            </w:r>
            <w:r>
              <w:t xml:space="preserve"> – device receiving commands from the transmitter and passing signal to detonator</w:t>
            </w:r>
            <w:r w:rsidR="00E6341B">
              <w:t>.</w:t>
            </w:r>
          </w:p>
          <w:p w14:paraId="3F77D26E" w14:textId="0B8F03E8" w:rsidR="000A1AA0" w:rsidRDefault="000A1AA0" w:rsidP="00E6341B">
            <w:pPr>
              <w:pStyle w:val="NormalWeb"/>
              <w:spacing w:before="0" w:beforeAutospacing="0" w:after="0" w:afterAutospacing="0"/>
              <w:ind w:left="357"/>
              <w:jc w:val="both"/>
            </w:pPr>
            <w:r>
              <w:rPr>
                <w:rStyle w:val="Strong"/>
              </w:rPr>
              <w:t>Detonator</w:t>
            </w:r>
            <w:r>
              <w:t xml:space="preserve"> – charge that explodes upon receiving an impulse, triggering the main explosive</w:t>
            </w:r>
            <w:r w:rsidR="00E6341B">
              <w:t>.</w:t>
            </w:r>
          </w:p>
          <w:p w14:paraId="6927E061" w14:textId="6DCAE874" w:rsidR="000A1AA0" w:rsidRPr="000A1AA0" w:rsidRDefault="000A1AA0" w:rsidP="0005726F">
            <w:pPr>
              <w:pStyle w:val="NormalWeb"/>
              <w:spacing w:before="0" w:beforeAutospacing="0" w:after="0" w:afterAutospacing="0"/>
              <w:ind w:left="357"/>
            </w:pPr>
            <w:r>
              <w:rPr>
                <w:rStyle w:val="Strong"/>
              </w:rPr>
              <w:t>Charger</w:t>
            </w:r>
            <w:r>
              <w:t xml:space="preserve"> – device used to charge rechargeable batteries</w:t>
            </w:r>
            <w:r w:rsidR="00E6341B">
              <w:t>.</w:t>
            </w:r>
          </w:p>
          <w:p w14:paraId="16B3FC2A" w14:textId="291E17EF" w:rsidR="005D3B67" w:rsidRPr="00CA4280" w:rsidRDefault="005D3B67" w:rsidP="005D3B67">
            <w:pPr>
              <w:tabs>
                <w:tab w:val="left" w:pos="382"/>
              </w:tabs>
              <w:jc w:val="both"/>
              <w:rPr>
                <w:rFonts w:ascii="Times New Roman" w:hAnsi="Times New Roman" w:cs="Times New Roman"/>
                <w:sz w:val="24"/>
                <w:szCs w:val="24"/>
              </w:rPr>
            </w:pPr>
          </w:p>
        </w:tc>
      </w:tr>
    </w:tbl>
    <w:p w14:paraId="16B3FC2C" w14:textId="77777777" w:rsidR="007F2CEE" w:rsidRDefault="007F2CEE" w:rsidP="00BF13A1"/>
    <w:p w14:paraId="70D0B6B6" w14:textId="77777777" w:rsidR="00D32067" w:rsidRDefault="00D32067" w:rsidP="00BF13A1"/>
    <w:p w14:paraId="11FE51E4" w14:textId="77777777" w:rsidR="00D32067" w:rsidRDefault="00D32067" w:rsidP="00BF13A1"/>
    <w:p w14:paraId="64984F59" w14:textId="77777777" w:rsidR="00D32067" w:rsidRDefault="00D32067" w:rsidP="00BF13A1"/>
    <w:p w14:paraId="4228FA06" w14:textId="77777777" w:rsidR="00D32067" w:rsidRDefault="00D32067" w:rsidP="00BF13A1"/>
    <w:p w14:paraId="390C9936" w14:textId="77777777" w:rsidR="00D32067" w:rsidRDefault="00D32067" w:rsidP="00BF13A1"/>
    <w:p w14:paraId="335E8F13" w14:textId="77777777" w:rsidR="00D32067" w:rsidRDefault="00D32067" w:rsidP="00BF13A1"/>
    <w:p w14:paraId="4DA3994E" w14:textId="77777777" w:rsidR="00D32067" w:rsidRDefault="00D32067" w:rsidP="00BF13A1"/>
    <w:p w14:paraId="183D112B" w14:textId="77777777" w:rsidR="00D32067" w:rsidRDefault="00D32067" w:rsidP="00BF13A1"/>
    <w:p w14:paraId="79C84B33" w14:textId="77777777" w:rsidR="00D32067" w:rsidRDefault="00D32067" w:rsidP="00BF13A1"/>
    <w:p w14:paraId="13F9E6A8" w14:textId="77777777" w:rsidR="00D32067" w:rsidRDefault="00D32067" w:rsidP="00BF13A1"/>
    <w:p w14:paraId="751269B5" w14:textId="77777777" w:rsidR="00D32067" w:rsidRDefault="00D32067" w:rsidP="00BF13A1"/>
    <w:p w14:paraId="5E6E4B2C" w14:textId="77777777" w:rsidR="00D32067" w:rsidRDefault="00D32067" w:rsidP="00BF13A1"/>
    <w:p w14:paraId="4846D217" w14:textId="77777777" w:rsidR="00D32067" w:rsidRDefault="00D32067" w:rsidP="00BF13A1"/>
    <w:p w14:paraId="5FF6A6E7" w14:textId="77777777" w:rsidR="00D32067" w:rsidRDefault="00D32067" w:rsidP="00BF13A1"/>
    <w:p w14:paraId="146DD100" w14:textId="77777777" w:rsidR="00D32067" w:rsidRDefault="00D32067" w:rsidP="00BF13A1"/>
    <w:p w14:paraId="53F7A1C0" w14:textId="77777777" w:rsidR="00D32067" w:rsidRDefault="00D32067" w:rsidP="00BF13A1"/>
    <w:p w14:paraId="5E0517CB" w14:textId="77777777" w:rsidR="00D32067" w:rsidRDefault="00D32067" w:rsidP="00BF13A1"/>
    <w:p w14:paraId="2402016F" w14:textId="77777777" w:rsidR="00D32067" w:rsidRDefault="00D32067" w:rsidP="00BF13A1"/>
    <w:sectPr w:rsidR="00D32067" w:rsidSect="00992DF6">
      <w:pgSz w:w="11906" w:h="16838"/>
      <w:pgMar w:top="1135" w:right="707" w:bottom="567" w:left="1080" w:header="567" w:footer="98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FFECB" w14:textId="77777777" w:rsidR="00756ACB" w:rsidRDefault="00756ACB" w:rsidP="00D0146B">
      <w:pPr>
        <w:spacing w:after="0" w:line="240" w:lineRule="auto"/>
      </w:pPr>
      <w:r>
        <w:separator/>
      </w:r>
    </w:p>
  </w:endnote>
  <w:endnote w:type="continuationSeparator" w:id="0">
    <w:p w14:paraId="763A32D9" w14:textId="77777777" w:rsidR="00756ACB" w:rsidRDefault="00756ACB" w:rsidP="00D01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istika">
    <w:charset w:val="BA"/>
    <w:family w:val="roman"/>
    <w:pitch w:val="variable"/>
    <w:sig w:usb0="A00002FF" w:usb1="500078FB"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833ED" w14:textId="77777777" w:rsidR="00756ACB" w:rsidRDefault="00756ACB" w:rsidP="00D0146B">
      <w:pPr>
        <w:spacing w:after="0" w:line="240" w:lineRule="auto"/>
      </w:pPr>
      <w:r>
        <w:separator/>
      </w:r>
    </w:p>
  </w:footnote>
  <w:footnote w:type="continuationSeparator" w:id="0">
    <w:p w14:paraId="4C86EA91" w14:textId="77777777" w:rsidR="00756ACB" w:rsidRDefault="00756ACB" w:rsidP="00D014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Heading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329AB848"/>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2.%2."/>
      <w:lvlJc w:val="left"/>
      <w:pPr>
        <w:tabs>
          <w:tab w:val="num" w:pos="576"/>
        </w:tabs>
        <w:ind w:left="0" w:firstLine="0"/>
      </w:pPr>
      <w:rPr>
        <w:rFonts w:hint="default"/>
        <w:sz w:val="24"/>
        <w:szCs w:val="24"/>
      </w:rPr>
    </w:lvl>
    <w:lvl w:ilvl="2">
      <w:start w:val="1"/>
      <w:numFmt w:val="decimal"/>
      <w:lvlText w:val="%1.%2.%3."/>
      <w:lvlJc w:val="left"/>
      <w:pPr>
        <w:tabs>
          <w:tab w:val="num" w:pos="720"/>
        </w:tabs>
        <w:ind w:left="0" w:firstLine="0"/>
      </w:pPr>
      <w:rPr>
        <w:b w:val="0"/>
        <w:smallCaps/>
      </w:rPr>
    </w:lvl>
    <w:lvl w:ilvl="3">
      <w:start w:val="1"/>
      <w:numFmt w:val="decimal"/>
      <w:lvlText w:val="%1.%2.%3.%4."/>
      <w:lvlJc w:val="left"/>
      <w:pPr>
        <w:tabs>
          <w:tab w:val="num" w:pos="864"/>
        </w:tabs>
        <w:ind w:left="0" w:firstLine="0"/>
      </w:pPr>
      <w:rPr>
        <w:b w:val="0"/>
      </w:rPr>
    </w:lvl>
    <w:lvl w:ilvl="4">
      <w:start w:val="1"/>
      <w:numFmt w:val="decimal"/>
      <w:lvlText w:val="%1.%2.%3.%4.%5."/>
      <w:lvlJc w:val="left"/>
      <w:pPr>
        <w:tabs>
          <w:tab w:val="num" w:pos="1008"/>
        </w:tabs>
        <w:ind w:left="0" w:firstLine="0"/>
      </w:pPr>
    </w:lvl>
    <w:lvl w:ilvl="5">
      <w:start w:val="1"/>
      <w:numFmt w:val="decimal"/>
      <w:lvlText w:val="%1.%2.%3.%4.%5.%6"/>
      <w:lvlJc w:val="left"/>
      <w:pPr>
        <w:tabs>
          <w:tab w:val="num" w:pos="1152"/>
        </w:tabs>
        <w:ind w:left="0" w:firstLine="0"/>
      </w:pPr>
      <w:rPr>
        <w:rFonts w:ascii="Times New Roman" w:hAnsi="Times New Roman" w:cs="Times New Roman"/>
      </w:rPr>
    </w:lvl>
    <w:lvl w:ilvl="6">
      <w:start w:val="1"/>
      <w:numFmt w:val="decimal"/>
      <w:lvlText w:val="%1.%2.%3.%4.%5.%6.%7"/>
      <w:lvlJc w:val="left"/>
      <w:pPr>
        <w:tabs>
          <w:tab w:val="num" w:pos="1296"/>
        </w:tabs>
        <w:ind w:left="1296" w:hanging="1296"/>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584"/>
        </w:tabs>
        <w:ind w:left="1584" w:hanging="1584"/>
      </w:pPr>
      <w:rPr>
        <w:rFonts w:ascii="Times New Roman" w:hAnsi="Times New Roman" w:cs="Times New Roman"/>
      </w:rPr>
    </w:lvl>
  </w:abstractNum>
  <w:abstractNum w:abstractNumId="2" w15:restartNumberingAfterBreak="0">
    <w:nsid w:val="021630A0"/>
    <w:multiLevelType w:val="hybridMultilevel"/>
    <w:tmpl w:val="3DA679DC"/>
    <w:lvl w:ilvl="0" w:tplc="626A02E0">
      <w:start w:val="1"/>
      <w:numFmt w:val="decimal"/>
      <w:lvlText w:val="2.%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DB65F2"/>
    <w:multiLevelType w:val="multilevel"/>
    <w:tmpl w:val="A2AC32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11369"/>
    <w:multiLevelType w:val="multilevel"/>
    <w:tmpl w:val="57AA72FE"/>
    <w:lvl w:ilvl="0">
      <w:start w:val="5"/>
      <w:numFmt w:val="decimal"/>
      <w:lvlText w:val="%1."/>
      <w:lvlJc w:val="left"/>
      <w:pPr>
        <w:ind w:left="1778" w:hanging="360"/>
      </w:pPr>
      <w:rPr>
        <w:rFonts w:hint="default"/>
      </w:rPr>
    </w:lvl>
    <w:lvl w:ilvl="1">
      <w:start w:val="1"/>
      <w:numFmt w:val="decimal"/>
      <w:isLgl/>
      <w:lvlText w:val="%1.%2."/>
      <w:lvlJc w:val="left"/>
      <w:pPr>
        <w:ind w:left="2128" w:hanging="36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218" w:hanging="720"/>
      </w:pPr>
      <w:rPr>
        <w:rFonts w:hint="default"/>
      </w:rPr>
    </w:lvl>
    <w:lvl w:ilvl="4">
      <w:start w:val="1"/>
      <w:numFmt w:val="decimal"/>
      <w:isLgl/>
      <w:lvlText w:val="%1.%2.%3.%4.%5."/>
      <w:lvlJc w:val="left"/>
      <w:pPr>
        <w:ind w:left="3938" w:hanging="1080"/>
      </w:pPr>
      <w:rPr>
        <w:rFonts w:hint="default"/>
      </w:rPr>
    </w:lvl>
    <w:lvl w:ilvl="5">
      <w:start w:val="1"/>
      <w:numFmt w:val="decimal"/>
      <w:isLgl/>
      <w:lvlText w:val="%1.%2.%3.%4.%5.%6."/>
      <w:lvlJc w:val="left"/>
      <w:pPr>
        <w:ind w:left="4298" w:hanging="1080"/>
      </w:pPr>
      <w:rPr>
        <w:rFonts w:hint="default"/>
      </w:rPr>
    </w:lvl>
    <w:lvl w:ilvl="6">
      <w:start w:val="1"/>
      <w:numFmt w:val="decimal"/>
      <w:isLgl/>
      <w:lvlText w:val="%1.%2.%3.%4.%5.%6.%7."/>
      <w:lvlJc w:val="left"/>
      <w:pPr>
        <w:ind w:left="5018" w:hanging="1440"/>
      </w:pPr>
      <w:rPr>
        <w:rFonts w:hint="default"/>
      </w:rPr>
    </w:lvl>
    <w:lvl w:ilvl="7">
      <w:start w:val="1"/>
      <w:numFmt w:val="decimal"/>
      <w:isLgl/>
      <w:lvlText w:val="%1.%2.%3.%4.%5.%6.%7.%8."/>
      <w:lvlJc w:val="left"/>
      <w:pPr>
        <w:ind w:left="5378" w:hanging="1440"/>
      </w:pPr>
      <w:rPr>
        <w:rFonts w:hint="default"/>
      </w:rPr>
    </w:lvl>
    <w:lvl w:ilvl="8">
      <w:start w:val="1"/>
      <w:numFmt w:val="decimal"/>
      <w:isLgl/>
      <w:lvlText w:val="%1.%2.%3.%4.%5.%6.%7.%8.%9."/>
      <w:lvlJc w:val="left"/>
      <w:pPr>
        <w:ind w:left="6098" w:hanging="1800"/>
      </w:pPr>
      <w:rPr>
        <w:rFonts w:hint="default"/>
      </w:rPr>
    </w:lvl>
  </w:abstractNum>
  <w:abstractNum w:abstractNumId="5"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18A0094"/>
    <w:multiLevelType w:val="hybridMultilevel"/>
    <w:tmpl w:val="5EFC3D18"/>
    <w:lvl w:ilvl="0" w:tplc="626A02E0">
      <w:start w:val="1"/>
      <w:numFmt w:val="decimal"/>
      <w:lvlText w:val="2.%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2359A6"/>
    <w:multiLevelType w:val="hybridMultilevel"/>
    <w:tmpl w:val="11180E96"/>
    <w:lvl w:ilvl="0" w:tplc="626A02E0">
      <w:start w:val="1"/>
      <w:numFmt w:val="decimal"/>
      <w:lvlText w:val="2.%1."/>
      <w:lvlJc w:val="left"/>
      <w:pPr>
        <w:ind w:left="720" w:hanging="360"/>
      </w:pPr>
      <w:rPr>
        <w:rFonts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424B5F"/>
    <w:multiLevelType w:val="hybridMultilevel"/>
    <w:tmpl w:val="39E4308C"/>
    <w:lvl w:ilvl="0" w:tplc="626A02E0">
      <w:start w:val="1"/>
      <w:numFmt w:val="decimal"/>
      <w:lvlText w:val="2.%1."/>
      <w:lvlJc w:val="left"/>
      <w:pPr>
        <w:ind w:left="360" w:hanging="360"/>
      </w:pPr>
      <w:rPr>
        <w:rFonts w:hint="default"/>
        <w:sz w:val="24"/>
        <w:szCs w:val="24"/>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505136B"/>
    <w:multiLevelType w:val="hybridMultilevel"/>
    <w:tmpl w:val="46BE729C"/>
    <w:lvl w:ilvl="0" w:tplc="626A02E0">
      <w:start w:val="1"/>
      <w:numFmt w:val="decimal"/>
      <w:lvlText w:val="2.%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FB47BF"/>
    <w:multiLevelType w:val="multilevel"/>
    <w:tmpl w:val="8278B060"/>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11E20FE"/>
    <w:multiLevelType w:val="hybridMultilevel"/>
    <w:tmpl w:val="C69CEE3E"/>
    <w:lvl w:ilvl="0" w:tplc="626A02E0">
      <w:start w:val="1"/>
      <w:numFmt w:val="decimal"/>
      <w:lvlText w:val="2.%1."/>
      <w:lvlJc w:val="left"/>
      <w:pPr>
        <w:ind w:left="720" w:hanging="360"/>
      </w:pPr>
      <w:rPr>
        <w:rFonts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881105"/>
    <w:multiLevelType w:val="hybridMultilevel"/>
    <w:tmpl w:val="726AC434"/>
    <w:lvl w:ilvl="0" w:tplc="A8A4500C">
      <w:numFmt w:val="bullet"/>
      <w:lvlText w:val="-"/>
      <w:lvlJc w:val="left"/>
      <w:pPr>
        <w:ind w:left="733" w:hanging="360"/>
      </w:pPr>
      <w:rPr>
        <w:rFonts w:ascii="Times New Roman" w:eastAsia="Times New Roman" w:hAnsi="Times New Roman" w:cs="Times New Roman"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13" w15:restartNumberingAfterBreak="0">
    <w:nsid w:val="224144DB"/>
    <w:multiLevelType w:val="multilevel"/>
    <w:tmpl w:val="8C703D14"/>
    <w:lvl w:ilvl="0">
      <w:start w:val="2"/>
      <w:numFmt w:val="decimal"/>
      <w:lvlText w:val="%1."/>
      <w:lvlJc w:val="left"/>
      <w:pPr>
        <w:ind w:left="540" w:hanging="540"/>
      </w:pPr>
      <w:rPr>
        <w:rFonts w:eastAsiaTheme="minorHAnsi" w:hint="default"/>
      </w:rPr>
    </w:lvl>
    <w:lvl w:ilvl="1">
      <w:start w:val="4"/>
      <w:numFmt w:val="decimal"/>
      <w:lvlText w:val="%1.%2."/>
      <w:lvlJc w:val="left"/>
      <w:pPr>
        <w:ind w:left="900" w:hanging="540"/>
      </w:pPr>
      <w:rPr>
        <w:rFonts w:eastAsiaTheme="minorHAnsi" w:hint="default"/>
      </w:rPr>
    </w:lvl>
    <w:lvl w:ilvl="2">
      <w:start w:val="1"/>
      <w:numFmt w:val="decimal"/>
      <w:lvlText w:val="%1.5.%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14" w15:restartNumberingAfterBreak="0">
    <w:nsid w:val="23BC27CE"/>
    <w:multiLevelType w:val="multilevel"/>
    <w:tmpl w:val="A5BA7E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561953"/>
    <w:multiLevelType w:val="hybridMultilevel"/>
    <w:tmpl w:val="61125BA2"/>
    <w:lvl w:ilvl="0" w:tplc="626A02E0">
      <w:start w:val="1"/>
      <w:numFmt w:val="decimal"/>
      <w:lvlText w:val="2.%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5E093F"/>
    <w:multiLevelType w:val="multilevel"/>
    <w:tmpl w:val="B016DD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010784"/>
    <w:multiLevelType w:val="hybridMultilevel"/>
    <w:tmpl w:val="3DFAF01A"/>
    <w:lvl w:ilvl="0" w:tplc="0ECAD252">
      <w:start w:val="2"/>
      <w:numFmt w:val="bullet"/>
      <w:lvlText w:val="-"/>
      <w:lvlJc w:val="left"/>
      <w:pPr>
        <w:ind w:left="862" w:hanging="360"/>
      </w:pPr>
      <w:rPr>
        <w:rFonts w:ascii="Times New Roman" w:eastAsiaTheme="minorHAnsi" w:hAnsi="Times New Roman" w:cs="Times New Roman" w:hint="default"/>
      </w:rPr>
    </w:lvl>
    <w:lvl w:ilvl="1" w:tplc="04270003">
      <w:start w:val="1"/>
      <w:numFmt w:val="bullet"/>
      <w:lvlText w:val="o"/>
      <w:lvlJc w:val="left"/>
      <w:pPr>
        <w:ind w:left="1582" w:hanging="360"/>
      </w:pPr>
      <w:rPr>
        <w:rFonts w:ascii="Courier New" w:hAnsi="Courier New" w:cs="Courier New" w:hint="default"/>
      </w:rPr>
    </w:lvl>
    <w:lvl w:ilvl="2" w:tplc="04270005">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8" w15:restartNumberingAfterBreak="0">
    <w:nsid w:val="2EC97F9F"/>
    <w:multiLevelType w:val="hybridMultilevel"/>
    <w:tmpl w:val="7ABE54C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E04658"/>
    <w:multiLevelType w:val="multilevel"/>
    <w:tmpl w:val="D7B8640A"/>
    <w:lvl w:ilvl="0">
      <w:start w:val="2"/>
      <w:numFmt w:val="decimal"/>
      <w:lvlText w:val="%1."/>
      <w:lvlJc w:val="left"/>
      <w:pPr>
        <w:ind w:left="360" w:hanging="360"/>
      </w:pPr>
      <w:rPr>
        <w:rFonts w:hint="default"/>
      </w:rPr>
    </w:lvl>
    <w:lvl w:ilvl="1">
      <w:start w:val="9"/>
      <w:numFmt w:val="decimal"/>
      <w:lvlText w:val="%1.%2."/>
      <w:lvlJc w:val="left"/>
      <w:pPr>
        <w:ind w:left="373" w:hanging="3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0" w15:restartNumberingAfterBreak="0">
    <w:nsid w:val="31FA018A"/>
    <w:multiLevelType w:val="hybridMultilevel"/>
    <w:tmpl w:val="81E248D8"/>
    <w:lvl w:ilvl="0" w:tplc="28361F2E">
      <w:start w:val="2"/>
      <w:numFmt w:val="bullet"/>
      <w:lvlText w:val="-"/>
      <w:lvlJc w:val="left"/>
      <w:pPr>
        <w:ind w:left="881" w:hanging="360"/>
      </w:pPr>
      <w:rPr>
        <w:rFonts w:ascii="Times New Roman" w:eastAsiaTheme="minorHAnsi" w:hAnsi="Times New Roman" w:cs="Times New Roman" w:hint="default"/>
      </w:rPr>
    </w:lvl>
    <w:lvl w:ilvl="1" w:tplc="04270003">
      <w:start w:val="1"/>
      <w:numFmt w:val="bullet"/>
      <w:lvlText w:val="o"/>
      <w:lvlJc w:val="left"/>
      <w:pPr>
        <w:ind w:left="1601" w:hanging="360"/>
      </w:pPr>
      <w:rPr>
        <w:rFonts w:ascii="Courier New" w:hAnsi="Courier New" w:cs="Courier New" w:hint="default"/>
      </w:rPr>
    </w:lvl>
    <w:lvl w:ilvl="2" w:tplc="04270005" w:tentative="1">
      <w:start w:val="1"/>
      <w:numFmt w:val="bullet"/>
      <w:lvlText w:val=""/>
      <w:lvlJc w:val="left"/>
      <w:pPr>
        <w:ind w:left="2321" w:hanging="360"/>
      </w:pPr>
      <w:rPr>
        <w:rFonts w:ascii="Wingdings" w:hAnsi="Wingdings" w:hint="default"/>
      </w:rPr>
    </w:lvl>
    <w:lvl w:ilvl="3" w:tplc="04270001" w:tentative="1">
      <w:start w:val="1"/>
      <w:numFmt w:val="bullet"/>
      <w:lvlText w:val=""/>
      <w:lvlJc w:val="left"/>
      <w:pPr>
        <w:ind w:left="3041" w:hanging="360"/>
      </w:pPr>
      <w:rPr>
        <w:rFonts w:ascii="Symbol" w:hAnsi="Symbol" w:hint="default"/>
      </w:rPr>
    </w:lvl>
    <w:lvl w:ilvl="4" w:tplc="04270003" w:tentative="1">
      <w:start w:val="1"/>
      <w:numFmt w:val="bullet"/>
      <w:lvlText w:val="o"/>
      <w:lvlJc w:val="left"/>
      <w:pPr>
        <w:ind w:left="3761" w:hanging="360"/>
      </w:pPr>
      <w:rPr>
        <w:rFonts w:ascii="Courier New" w:hAnsi="Courier New" w:cs="Courier New" w:hint="default"/>
      </w:rPr>
    </w:lvl>
    <w:lvl w:ilvl="5" w:tplc="04270005" w:tentative="1">
      <w:start w:val="1"/>
      <w:numFmt w:val="bullet"/>
      <w:lvlText w:val=""/>
      <w:lvlJc w:val="left"/>
      <w:pPr>
        <w:ind w:left="4481" w:hanging="360"/>
      </w:pPr>
      <w:rPr>
        <w:rFonts w:ascii="Wingdings" w:hAnsi="Wingdings" w:hint="default"/>
      </w:rPr>
    </w:lvl>
    <w:lvl w:ilvl="6" w:tplc="04270001" w:tentative="1">
      <w:start w:val="1"/>
      <w:numFmt w:val="bullet"/>
      <w:lvlText w:val=""/>
      <w:lvlJc w:val="left"/>
      <w:pPr>
        <w:ind w:left="5201" w:hanging="360"/>
      </w:pPr>
      <w:rPr>
        <w:rFonts w:ascii="Symbol" w:hAnsi="Symbol" w:hint="default"/>
      </w:rPr>
    </w:lvl>
    <w:lvl w:ilvl="7" w:tplc="04270003" w:tentative="1">
      <w:start w:val="1"/>
      <w:numFmt w:val="bullet"/>
      <w:lvlText w:val="o"/>
      <w:lvlJc w:val="left"/>
      <w:pPr>
        <w:ind w:left="5921" w:hanging="360"/>
      </w:pPr>
      <w:rPr>
        <w:rFonts w:ascii="Courier New" w:hAnsi="Courier New" w:cs="Courier New" w:hint="default"/>
      </w:rPr>
    </w:lvl>
    <w:lvl w:ilvl="8" w:tplc="04270005" w:tentative="1">
      <w:start w:val="1"/>
      <w:numFmt w:val="bullet"/>
      <w:lvlText w:val=""/>
      <w:lvlJc w:val="left"/>
      <w:pPr>
        <w:ind w:left="6641" w:hanging="360"/>
      </w:pPr>
      <w:rPr>
        <w:rFonts w:ascii="Wingdings" w:hAnsi="Wingdings" w:hint="default"/>
      </w:rPr>
    </w:lvl>
  </w:abstractNum>
  <w:abstractNum w:abstractNumId="21" w15:restartNumberingAfterBreak="0">
    <w:nsid w:val="33FE4296"/>
    <w:multiLevelType w:val="multilevel"/>
    <w:tmpl w:val="623AD120"/>
    <w:lvl w:ilvl="0">
      <w:start w:val="1"/>
      <w:numFmt w:val="decimal"/>
      <w:lvlText w:val="%1."/>
      <w:lvlJc w:val="left"/>
      <w:pPr>
        <w:tabs>
          <w:tab w:val="num" w:pos="720"/>
        </w:tabs>
        <w:ind w:left="0" w:firstLine="0"/>
      </w:pPr>
      <w:rPr>
        <w:rFonts w:ascii="Times New Roman" w:hAnsi="Times New Roman" w:cs="Times New Roman" w:hint="default"/>
      </w:rPr>
    </w:lvl>
    <w:lvl w:ilvl="1">
      <w:start w:val="4"/>
      <w:numFmt w:val="decimal"/>
      <w:lvlText w:val="2.%2."/>
      <w:lvlJc w:val="left"/>
      <w:pPr>
        <w:tabs>
          <w:tab w:val="num" w:pos="576"/>
        </w:tabs>
        <w:ind w:left="0" w:firstLine="0"/>
      </w:pPr>
      <w:rPr>
        <w:rFonts w:hint="default"/>
        <w:sz w:val="24"/>
        <w:szCs w:val="24"/>
      </w:rPr>
    </w:lvl>
    <w:lvl w:ilvl="2">
      <w:start w:val="1"/>
      <w:numFmt w:val="decimal"/>
      <w:lvlText w:val="%1.%2.%3."/>
      <w:lvlJc w:val="left"/>
      <w:pPr>
        <w:tabs>
          <w:tab w:val="num" w:pos="720"/>
        </w:tabs>
        <w:ind w:left="0" w:firstLine="0"/>
      </w:pPr>
      <w:rPr>
        <w:rFonts w:hint="default"/>
        <w:b w:val="0"/>
        <w:smallCaps/>
      </w:rPr>
    </w:lvl>
    <w:lvl w:ilvl="3">
      <w:start w:val="1"/>
      <w:numFmt w:val="decimal"/>
      <w:lvlText w:val="%1.%2.%3.%4."/>
      <w:lvlJc w:val="left"/>
      <w:pPr>
        <w:tabs>
          <w:tab w:val="num" w:pos="864"/>
        </w:tabs>
        <w:ind w:left="0" w:firstLine="0"/>
      </w:pPr>
      <w:rPr>
        <w:rFonts w:hint="default"/>
        <w:b w:val="0"/>
      </w:rPr>
    </w:lvl>
    <w:lvl w:ilvl="4">
      <w:start w:val="1"/>
      <w:numFmt w:val="decimal"/>
      <w:lvlText w:val="%1.%2.%3.%4.%5."/>
      <w:lvlJc w:val="left"/>
      <w:pPr>
        <w:tabs>
          <w:tab w:val="num" w:pos="1008"/>
        </w:tabs>
        <w:ind w:left="0" w:firstLine="0"/>
      </w:pPr>
      <w:rPr>
        <w:rFonts w:hint="default"/>
      </w:rPr>
    </w:lvl>
    <w:lvl w:ilvl="5">
      <w:start w:val="1"/>
      <w:numFmt w:val="decimal"/>
      <w:lvlText w:val="%1.%2.%3.%4.%5.%6"/>
      <w:lvlJc w:val="left"/>
      <w:pPr>
        <w:tabs>
          <w:tab w:val="num" w:pos="1152"/>
        </w:tabs>
        <w:ind w:left="0" w:firstLine="0"/>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2" w15:restartNumberingAfterBreak="0">
    <w:nsid w:val="356360FF"/>
    <w:multiLevelType w:val="multilevel"/>
    <w:tmpl w:val="623AD120"/>
    <w:lvl w:ilvl="0">
      <w:start w:val="1"/>
      <w:numFmt w:val="decimal"/>
      <w:lvlText w:val="%1."/>
      <w:lvlJc w:val="left"/>
      <w:pPr>
        <w:tabs>
          <w:tab w:val="num" w:pos="720"/>
        </w:tabs>
        <w:ind w:left="0" w:firstLine="0"/>
      </w:pPr>
      <w:rPr>
        <w:rFonts w:ascii="Times New Roman" w:hAnsi="Times New Roman" w:cs="Times New Roman" w:hint="default"/>
      </w:rPr>
    </w:lvl>
    <w:lvl w:ilvl="1">
      <w:start w:val="4"/>
      <w:numFmt w:val="decimal"/>
      <w:lvlText w:val="2.%2."/>
      <w:lvlJc w:val="left"/>
      <w:pPr>
        <w:tabs>
          <w:tab w:val="num" w:pos="576"/>
        </w:tabs>
        <w:ind w:left="0" w:firstLine="0"/>
      </w:pPr>
      <w:rPr>
        <w:rFonts w:hint="default"/>
        <w:sz w:val="24"/>
        <w:szCs w:val="24"/>
      </w:rPr>
    </w:lvl>
    <w:lvl w:ilvl="2">
      <w:start w:val="1"/>
      <w:numFmt w:val="decimal"/>
      <w:lvlText w:val="%1.%2.%3."/>
      <w:lvlJc w:val="left"/>
      <w:pPr>
        <w:tabs>
          <w:tab w:val="num" w:pos="720"/>
        </w:tabs>
        <w:ind w:left="0" w:firstLine="0"/>
      </w:pPr>
      <w:rPr>
        <w:rFonts w:hint="default"/>
        <w:b w:val="0"/>
        <w:smallCaps/>
      </w:rPr>
    </w:lvl>
    <w:lvl w:ilvl="3">
      <w:start w:val="1"/>
      <w:numFmt w:val="decimal"/>
      <w:lvlText w:val="%1.%2.%3.%4."/>
      <w:lvlJc w:val="left"/>
      <w:pPr>
        <w:tabs>
          <w:tab w:val="num" w:pos="864"/>
        </w:tabs>
        <w:ind w:left="0" w:firstLine="0"/>
      </w:pPr>
      <w:rPr>
        <w:rFonts w:hint="default"/>
        <w:b w:val="0"/>
      </w:rPr>
    </w:lvl>
    <w:lvl w:ilvl="4">
      <w:start w:val="1"/>
      <w:numFmt w:val="decimal"/>
      <w:lvlText w:val="%1.%2.%3.%4.%5."/>
      <w:lvlJc w:val="left"/>
      <w:pPr>
        <w:tabs>
          <w:tab w:val="num" w:pos="1008"/>
        </w:tabs>
        <w:ind w:left="0" w:firstLine="0"/>
      </w:pPr>
      <w:rPr>
        <w:rFonts w:hint="default"/>
      </w:rPr>
    </w:lvl>
    <w:lvl w:ilvl="5">
      <w:start w:val="1"/>
      <w:numFmt w:val="decimal"/>
      <w:lvlText w:val="%1.%2.%3.%4.%5.%6"/>
      <w:lvlJc w:val="left"/>
      <w:pPr>
        <w:tabs>
          <w:tab w:val="num" w:pos="1152"/>
        </w:tabs>
        <w:ind w:left="0" w:firstLine="0"/>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3" w15:restartNumberingAfterBreak="0">
    <w:nsid w:val="3B61478D"/>
    <w:multiLevelType w:val="multilevel"/>
    <w:tmpl w:val="F6EA170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B6301C2"/>
    <w:multiLevelType w:val="multilevel"/>
    <w:tmpl w:val="8278B060"/>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3BC25171"/>
    <w:multiLevelType w:val="multilevel"/>
    <w:tmpl w:val="59822270"/>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14592F"/>
    <w:multiLevelType w:val="multilevel"/>
    <w:tmpl w:val="6DC21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1B6E9D"/>
    <w:multiLevelType w:val="hybridMultilevel"/>
    <w:tmpl w:val="75165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8F2ED4"/>
    <w:multiLevelType w:val="hybridMultilevel"/>
    <w:tmpl w:val="59E4198E"/>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9A2AEC"/>
    <w:multiLevelType w:val="hybridMultilevel"/>
    <w:tmpl w:val="9E2A1732"/>
    <w:lvl w:ilvl="0" w:tplc="626A02E0">
      <w:start w:val="1"/>
      <w:numFmt w:val="decimal"/>
      <w:lvlText w:val="2.%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A94D48"/>
    <w:multiLevelType w:val="multilevel"/>
    <w:tmpl w:val="2682ACE8"/>
    <w:lvl w:ilvl="0">
      <w:start w:val="2"/>
      <w:numFmt w:val="decimal"/>
      <w:lvlText w:val="%1."/>
      <w:lvlJc w:val="left"/>
      <w:pPr>
        <w:ind w:left="360" w:hanging="360"/>
      </w:pPr>
      <w:rPr>
        <w:rFonts w:eastAsiaTheme="minorHAnsi" w:hint="default"/>
      </w:rPr>
    </w:lvl>
    <w:lvl w:ilvl="1">
      <w:start w:val="8"/>
      <w:numFmt w:val="decimal"/>
      <w:lvlText w:val="%1.%2."/>
      <w:lvlJc w:val="left"/>
      <w:pPr>
        <w:ind w:left="373" w:hanging="360"/>
      </w:pPr>
      <w:rPr>
        <w:rFonts w:eastAsiaTheme="minorHAnsi" w:hint="default"/>
      </w:rPr>
    </w:lvl>
    <w:lvl w:ilvl="2">
      <w:start w:val="1"/>
      <w:numFmt w:val="decimal"/>
      <w:lvlText w:val="%1.%2.%3."/>
      <w:lvlJc w:val="left"/>
      <w:pPr>
        <w:ind w:left="746" w:hanging="720"/>
      </w:pPr>
      <w:rPr>
        <w:rFonts w:eastAsiaTheme="minorHAnsi" w:hint="default"/>
      </w:rPr>
    </w:lvl>
    <w:lvl w:ilvl="3">
      <w:start w:val="1"/>
      <w:numFmt w:val="decimal"/>
      <w:lvlText w:val="%1.%2.%3.%4."/>
      <w:lvlJc w:val="left"/>
      <w:pPr>
        <w:ind w:left="759" w:hanging="720"/>
      </w:pPr>
      <w:rPr>
        <w:rFonts w:eastAsiaTheme="minorHAnsi" w:hint="default"/>
      </w:rPr>
    </w:lvl>
    <w:lvl w:ilvl="4">
      <w:start w:val="1"/>
      <w:numFmt w:val="decimal"/>
      <w:lvlText w:val="%1.%2.%3.%4.%5."/>
      <w:lvlJc w:val="left"/>
      <w:pPr>
        <w:ind w:left="1132" w:hanging="1080"/>
      </w:pPr>
      <w:rPr>
        <w:rFonts w:eastAsiaTheme="minorHAnsi" w:hint="default"/>
      </w:rPr>
    </w:lvl>
    <w:lvl w:ilvl="5">
      <w:start w:val="1"/>
      <w:numFmt w:val="decimal"/>
      <w:lvlText w:val="%1.%2.%3.%4.%5.%6."/>
      <w:lvlJc w:val="left"/>
      <w:pPr>
        <w:ind w:left="1145" w:hanging="1080"/>
      </w:pPr>
      <w:rPr>
        <w:rFonts w:eastAsiaTheme="minorHAnsi" w:hint="default"/>
      </w:rPr>
    </w:lvl>
    <w:lvl w:ilvl="6">
      <w:start w:val="1"/>
      <w:numFmt w:val="decimal"/>
      <w:lvlText w:val="%1.%2.%3.%4.%5.%6.%7."/>
      <w:lvlJc w:val="left"/>
      <w:pPr>
        <w:ind w:left="1518" w:hanging="1440"/>
      </w:pPr>
      <w:rPr>
        <w:rFonts w:eastAsiaTheme="minorHAnsi" w:hint="default"/>
      </w:rPr>
    </w:lvl>
    <w:lvl w:ilvl="7">
      <w:start w:val="1"/>
      <w:numFmt w:val="decimal"/>
      <w:lvlText w:val="%1.%2.%3.%4.%5.%6.%7.%8."/>
      <w:lvlJc w:val="left"/>
      <w:pPr>
        <w:ind w:left="1531" w:hanging="1440"/>
      </w:pPr>
      <w:rPr>
        <w:rFonts w:eastAsiaTheme="minorHAnsi" w:hint="default"/>
      </w:rPr>
    </w:lvl>
    <w:lvl w:ilvl="8">
      <w:start w:val="1"/>
      <w:numFmt w:val="decimal"/>
      <w:lvlText w:val="%1.%2.%3.%4.%5.%6.%7.%8.%9."/>
      <w:lvlJc w:val="left"/>
      <w:pPr>
        <w:ind w:left="1904" w:hanging="1800"/>
      </w:pPr>
      <w:rPr>
        <w:rFonts w:eastAsiaTheme="minorHAnsi" w:hint="default"/>
      </w:rPr>
    </w:lvl>
  </w:abstractNum>
  <w:abstractNum w:abstractNumId="31" w15:restartNumberingAfterBreak="0">
    <w:nsid w:val="426E2B40"/>
    <w:multiLevelType w:val="multilevel"/>
    <w:tmpl w:val="C9DA30A8"/>
    <w:lvl w:ilvl="0">
      <w:start w:val="3"/>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32" w15:restartNumberingAfterBreak="0">
    <w:nsid w:val="455627AD"/>
    <w:multiLevelType w:val="multilevel"/>
    <w:tmpl w:val="9698CFE2"/>
    <w:lvl w:ilvl="0">
      <w:start w:val="3"/>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33" w15:restartNumberingAfterBreak="0">
    <w:nsid w:val="56827801"/>
    <w:multiLevelType w:val="multilevel"/>
    <w:tmpl w:val="2930A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676C60"/>
    <w:multiLevelType w:val="multilevel"/>
    <w:tmpl w:val="9698CFE2"/>
    <w:lvl w:ilvl="0">
      <w:start w:val="3"/>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35" w15:restartNumberingAfterBreak="0">
    <w:nsid w:val="5E424D9F"/>
    <w:multiLevelType w:val="multilevel"/>
    <w:tmpl w:val="623AD120"/>
    <w:lvl w:ilvl="0">
      <w:start w:val="1"/>
      <w:numFmt w:val="decimal"/>
      <w:lvlText w:val="%1."/>
      <w:lvlJc w:val="left"/>
      <w:pPr>
        <w:tabs>
          <w:tab w:val="num" w:pos="720"/>
        </w:tabs>
        <w:ind w:left="0" w:firstLine="0"/>
      </w:pPr>
      <w:rPr>
        <w:rFonts w:ascii="Times New Roman" w:hAnsi="Times New Roman" w:cs="Times New Roman" w:hint="default"/>
      </w:rPr>
    </w:lvl>
    <w:lvl w:ilvl="1">
      <w:start w:val="4"/>
      <w:numFmt w:val="decimal"/>
      <w:lvlText w:val="2.%2."/>
      <w:lvlJc w:val="left"/>
      <w:pPr>
        <w:tabs>
          <w:tab w:val="num" w:pos="576"/>
        </w:tabs>
        <w:ind w:left="0" w:firstLine="0"/>
      </w:pPr>
      <w:rPr>
        <w:rFonts w:hint="default"/>
        <w:sz w:val="24"/>
        <w:szCs w:val="24"/>
      </w:rPr>
    </w:lvl>
    <w:lvl w:ilvl="2">
      <w:start w:val="1"/>
      <w:numFmt w:val="decimal"/>
      <w:lvlText w:val="%1.%2.%3."/>
      <w:lvlJc w:val="left"/>
      <w:pPr>
        <w:tabs>
          <w:tab w:val="num" w:pos="720"/>
        </w:tabs>
        <w:ind w:left="0" w:firstLine="0"/>
      </w:pPr>
      <w:rPr>
        <w:rFonts w:hint="default"/>
        <w:b w:val="0"/>
        <w:smallCaps/>
      </w:rPr>
    </w:lvl>
    <w:lvl w:ilvl="3">
      <w:start w:val="1"/>
      <w:numFmt w:val="decimal"/>
      <w:lvlText w:val="%1.%2.%3.%4."/>
      <w:lvlJc w:val="left"/>
      <w:pPr>
        <w:tabs>
          <w:tab w:val="num" w:pos="864"/>
        </w:tabs>
        <w:ind w:left="0" w:firstLine="0"/>
      </w:pPr>
      <w:rPr>
        <w:rFonts w:hint="default"/>
        <w:b w:val="0"/>
      </w:rPr>
    </w:lvl>
    <w:lvl w:ilvl="4">
      <w:start w:val="1"/>
      <w:numFmt w:val="decimal"/>
      <w:lvlText w:val="%1.%2.%3.%4.%5."/>
      <w:lvlJc w:val="left"/>
      <w:pPr>
        <w:tabs>
          <w:tab w:val="num" w:pos="1008"/>
        </w:tabs>
        <w:ind w:left="0" w:firstLine="0"/>
      </w:pPr>
      <w:rPr>
        <w:rFonts w:hint="default"/>
      </w:rPr>
    </w:lvl>
    <w:lvl w:ilvl="5">
      <w:start w:val="1"/>
      <w:numFmt w:val="decimal"/>
      <w:lvlText w:val="%1.%2.%3.%4.%5.%6"/>
      <w:lvlJc w:val="left"/>
      <w:pPr>
        <w:tabs>
          <w:tab w:val="num" w:pos="1152"/>
        </w:tabs>
        <w:ind w:left="0" w:firstLine="0"/>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36" w15:restartNumberingAfterBreak="0">
    <w:nsid w:val="6437601E"/>
    <w:multiLevelType w:val="hybridMultilevel"/>
    <w:tmpl w:val="3DA679DC"/>
    <w:lvl w:ilvl="0" w:tplc="626A02E0">
      <w:start w:val="1"/>
      <w:numFmt w:val="decimal"/>
      <w:lvlText w:val="2.%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B44666"/>
    <w:multiLevelType w:val="multilevel"/>
    <w:tmpl w:val="D6E6BD0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921A8E"/>
    <w:multiLevelType w:val="multilevel"/>
    <w:tmpl w:val="55761212"/>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697745EF"/>
    <w:multiLevelType w:val="multilevel"/>
    <w:tmpl w:val="1D744D7A"/>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788"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AE0ADF"/>
    <w:multiLevelType w:val="multilevel"/>
    <w:tmpl w:val="95E4C9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565CE6"/>
    <w:multiLevelType w:val="multilevel"/>
    <w:tmpl w:val="55761212"/>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2" w15:restartNumberingAfterBreak="0">
    <w:nsid w:val="7384551C"/>
    <w:multiLevelType w:val="multilevel"/>
    <w:tmpl w:val="55761212"/>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3" w15:restartNumberingAfterBreak="0">
    <w:nsid w:val="752900E4"/>
    <w:multiLevelType w:val="hybridMultilevel"/>
    <w:tmpl w:val="5EFC3D18"/>
    <w:lvl w:ilvl="0" w:tplc="626A02E0">
      <w:start w:val="1"/>
      <w:numFmt w:val="decimal"/>
      <w:lvlText w:val="2.%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6FF6291"/>
    <w:multiLevelType w:val="hybridMultilevel"/>
    <w:tmpl w:val="1E16841A"/>
    <w:lvl w:ilvl="0" w:tplc="04270019">
      <w:start w:val="1"/>
      <w:numFmt w:val="lowerLetter"/>
      <w:lvlText w:val="%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7780FBA"/>
    <w:multiLevelType w:val="multilevel"/>
    <w:tmpl w:val="E95E41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617A4F"/>
    <w:multiLevelType w:val="multilevel"/>
    <w:tmpl w:val="E9DE97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EE552F"/>
    <w:multiLevelType w:val="hybridMultilevel"/>
    <w:tmpl w:val="975069F6"/>
    <w:lvl w:ilvl="0" w:tplc="8DC09C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9"/>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0"/>
  </w:num>
  <w:num w:numId="6">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16"/>
  </w:num>
  <w:num w:numId="9">
    <w:abstractNumId w:val="4"/>
  </w:num>
  <w:num w:numId="10">
    <w:abstractNumId w:val="23"/>
  </w:num>
  <w:num w:numId="11">
    <w:abstractNumId w:val="25"/>
  </w:num>
  <w:num w:numId="12">
    <w:abstractNumId w:val="37"/>
  </w:num>
  <w:num w:numId="13">
    <w:abstractNumId w:val="46"/>
  </w:num>
  <w:num w:numId="14">
    <w:abstractNumId w:val="32"/>
  </w:num>
  <w:num w:numId="15">
    <w:abstractNumId w:val="20"/>
  </w:num>
  <w:num w:numId="16">
    <w:abstractNumId w:val="17"/>
  </w:num>
  <w:num w:numId="17">
    <w:abstractNumId w:val="34"/>
  </w:num>
  <w:num w:numId="18">
    <w:abstractNumId w:val="31"/>
  </w:num>
  <w:num w:numId="19">
    <w:abstractNumId w:val="0"/>
  </w:num>
  <w:num w:numId="20">
    <w:abstractNumId w:val="1"/>
  </w:num>
  <w:num w:numId="21">
    <w:abstractNumId w:val="8"/>
  </w:num>
  <w:num w:numId="22">
    <w:abstractNumId w:val="24"/>
  </w:num>
  <w:num w:numId="23">
    <w:abstractNumId w:val="15"/>
  </w:num>
  <w:num w:numId="24">
    <w:abstractNumId w:val="44"/>
  </w:num>
  <w:num w:numId="25">
    <w:abstractNumId w:val="28"/>
  </w:num>
  <w:num w:numId="26">
    <w:abstractNumId w:val="29"/>
  </w:num>
  <w:num w:numId="27">
    <w:abstractNumId w:val="9"/>
  </w:num>
  <w:num w:numId="28">
    <w:abstractNumId w:val="21"/>
  </w:num>
  <w:num w:numId="29">
    <w:abstractNumId w:val="22"/>
  </w:num>
  <w:num w:numId="30">
    <w:abstractNumId w:val="35"/>
  </w:num>
  <w:num w:numId="31">
    <w:abstractNumId w:val="6"/>
  </w:num>
  <w:num w:numId="32">
    <w:abstractNumId w:val="11"/>
  </w:num>
  <w:num w:numId="33">
    <w:abstractNumId w:val="7"/>
  </w:num>
  <w:num w:numId="34">
    <w:abstractNumId w:val="18"/>
  </w:num>
  <w:num w:numId="35">
    <w:abstractNumId w:val="36"/>
  </w:num>
  <w:num w:numId="36">
    <w:abstractNumId w:val="41"/>
  </w:num>
  <w:num w:numId="37">
    <w:abstractNumId w:val="38"/>
  </w:num>
  <w:num w:numId="38">
    <w:abstractNumId w:val="42"/>
  </w:num>
  <w:num w:numId="39">
    <w:abstractNumId w:val="43"/>
  </w:num>
  <w:num w:numId="40">
    <w:abstractNumId w:val="2"/>
  </w:num>
  <w:num w:numId="41">
    <w:abstractNumId w:val="30"/>
  </w:num>
  <w:num w:numId="42">
    <w:abstractNumId w:val="47"/>
  </w:num>
  <w:num w:numId="43">
    <w:abstractNumId w:val="12"/>
  </w:num>
  <w:num w:numId="44">
    <w:abstractNumId w:val="13"/>
  </w:num>
  <w:num w:numId="45">
    <w:abstractNumId w:val="19"/>
  </w:num>
  <w:num w:numId="46">
    <w:abstractNumId w:val="33"/>
  </w:num>
  <w:num w:numId="47">
    <w:abstractNumId w:val="3"/>
  </w:num>
  <w:num w:numId="48">
    <w:abstractNumId w:val="2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2B0"/>
    <w:rsid w:val="00007CD5"/>
    <w:rsid w:val="00010D25"/>
    <w:rsid w:val="00012BAD"/>
    <w:rsid w:val="00021A71"/>
    <w:rsid w:val="00022F5A"/>
    <w:rsid w:val="00024BC1"/>
    <w:rsid w:val="00026F95"/>
    <w:rsid w:val="00027468"/>
    <w:rsid w:val="00031127"/>
    <w:rsid w:val="0003542A"/>
    <w:rsid w:val="00037D4D"/>
    <w:rsid w:val="00041B82"/>
    <w:rsid w:val="00042208"/>
    <w:rsid w:val="00045041"/>
    <w:rsid w:val="000465AE"/>
    <w:rsid w:val="00051F5F"/>
    <w:rsid w:val="00055F90"/>
    <w:rsid w:val="000570D9"/>
    <w:rsid w:val="0005726F"/>
    <w:rsid w:val="00060E73"/>
    <w:rsid w:val="00077266"/>
    <w:rsid w:val="00077ECE"/>
    <w:rsid w:val="00082228"/>
    <w:rsid w:val="00091567"/>
    <w:rsid w:val="000A1AA0"/>
    <w:rsid w:val="000A4DAA"/>
    <w:rsid w:val="000B0CB6"/>
    <w:rsid w:val="000B2D15"/>
    <w:rsid w:val="000C586C"/>
    <w:rsid w:val="000D5946"/>
    <w:rsid w:val="000F7616"/>
    <w:rsid w:val="00103442"/>
    <w:rsid w:val="001071B6"/>
    <w:rsid w:val="00112046"/>
    <w:rsid w:val="00115EEE"/>
    <w:rsid w:val="00117A50"/>
    <w:rsid w:val="00120137"/>
    <w:rsid w:val="00140F80"/>
    <w:rsid w:val="00141263"/>
    <w:rsid w:val="0014292F"/>
    <w:rsid w:val="001438BE"/>
    <w:rsid w:val="00145898"/>
    <w:rsid w:val="00152DFE"/>
    <w:rsid w:val="0015536A"/>
    <w:rsid w:val="001561E2"/>
    <w:rsid w:val="00156733"/>
    <w:rsid w:val="00156BDA"/>
    <w:rsid w:val="00160100"/>
    <w:rsid w:val="0016017D"/>
    <w:rsid w:val="00176491"/>
    <w:rsid w:val="001769E9"/>
    <w:rsid w:val="00182597"/>
    <w:rsid w:val="0018772F"/>
    <w:rsid w:val="00196403"/>
    <w:rsid w:val="001A11F3"/>
    <w:rsid w:val="001A7EE4"/>
    <w:rsid w:val="001B1DD7"/>
    <w:rsid w:val="001B3501"/>
    <w:rsid w:val="001B665F"/>
    <w:rsid w:val="001B6EE4"/>
    <w:rsid w:val="001C08E6"/>
    <w:rsid w:val="001C0C6C"/>
    <w:rsid w:val="001C0DE4"/>
    <w:rsid w:val="001D1BD8"/>
    <w:rsid w:val="001D5F6A"/>
    <w:rsid w:val="001E20D9"/>
    <w:rsid w:val="001E2AC2"/>
    <w:rsid w:val="001E715F"/>
    <w:rsid w:val="001F55C0"/>
    <w:rsid w:val="001F7B9A"/>
    <w:rsid w:val="00200F8B"/>
    <w:rsid w:val="00207A0F"/>
    <w:rsid w:val="00207E7F"/>
    <w:rsid w:val="00207F8B"/>
    <w:rsid w:val="00215F46"/>
    <w:rsid w:val="00221B6C"/>
    <w:rsid w:val="00223FB0"/>
    <w:rsid w:val="00224738"/>
    <w:rsid w:val="002333B6"/>
    <w:rsid w:val="002347DE"/>
    <w:rsid w:val="00236751"/>
    <w:rsid w:val="0024518D"/>
    <w:rsid w:val="002462A7"/>
    <w:rsid w:val="00246726"/>
    <w:rsid w:val="0025120E"/>
    <w:rsid w:val="0025618E"/>
    <w:rsid w:val="002613AA"/>
    <w:rsid w:val="00266231"/>
    <w:rsid w:val="00270BCE"/>
    <w:rsid w:val="0028011E"/>
    <w:rsid w:val="00281816"/>
    <w:rsid w:val="00285B28"/>
    <w:rsid w:val="00286EEE"/>
    <w:rsid w:val="002878DE"/>
    <w:rsid w:val="002943C2"/>
    <w:rsid w:val="002A0116"/>
    <w:rsid w:val="002A12EE"/>
    <w:rsid w:val="002A15CC"/>
    <w:rsid w:val="002B0018"/>
    <w:rsid w:val="002B7164"/>
    <w:rsid w:val="002C0BFA"/>
    <w:rsid w:val="002C24B2"/>
    <w:rsid w:val="002C3EC6"/>
    <w:rsid w:val="002D4F5E"/>
    <w:rsid w:val="002D5ED3"/>
    <w:rsid w:val="002D6E47"/>
    <w:rsid w:val="002E225E"/>
    <w:rsid w:val="002F0F6C"/>
    <w:rsid w:val="002F415F"/>
    <w:rsid w:val="002F4A37"/>
    <w:rsid w:val="002F6FE5"/>
    <w:rsid w:val="00302D71"/>
    <w:rsid w:val="00303FCE"/>
    <w:rsid w:val="003042F6"/>
    <w:rsid w:val="003054B5"/>
    <w:rsid w:val="00306F5E"/>
    <w:rsid w:val="00323E28"/>
    <w:rsid w:val="00345520"/>
    <w:rsid w:val="00345ECA"/>
    <w:rsid w:val="00347C8D"/>
    <w:rsid w:val="00351AA6"/>
    <w:rsid w:val="003534B5"/>
    <w:rsid w:val="00353A02"/>
    <w:rsid w:val="003546CE"/>
    <w:rsid w:val="00355154"/>
    <w:rsid w:val="00362034"/>
    <w:rsid w:val="003644A7"/>
    <w:rsid w:val="003672FC"/>
    <w:rsid w:val="00367745"/>
    <w:rsid w:val="00367A09"/>
    <w:rsid w:val="003707A9"/>
    <w:rsid w:val="00375DE5"/>
    <w:rsid w:val="00377AF4"/>
    <w:rsid w:val="00385BCB"/>
    <w:rsid w:val="00387712"/>
    <w:rsid w:val="003974EE"/>
    <w:rsid w:val="003A4515"/>
    <w:rsid w:val="003A65A1"/>
    <w:rsid w:val="003A7658"/>
    <w:rsid w:val="003B7EC4"/>
    <w:rsid w:val="003C0031"/>
    <w:rsid w:val="003C39EC"/>
    <w:rsid w:val="003D31AF"/>
    <w:rsid w:val="003D382D"/>
    <w:rsid w:val="003D3CA0"/>
    <w:rsid w:val="003D3F76"/>
    <w:rsid w:val="003D4738"/>
    <w:rsid w:val="003D6AE4"/>
    <w:rsid w:val="003D7BE9"/>
    <w:rsid w:val="003E22DF"/>
    <w:rsid w:val="003E3920"/>
    <w:rsid w:val="003E529B"/>
    <w:rsid w:val="003E559F"/>
    <w:rsid w:val="003E6E0A"/>
    <w:rsid w:val="003F3458"/>
    <w:rsid w:val="004015FB"/>
    <w:rsid w:val="00401D60"/>
    <w:rsid w:val="004040D0"/>
    <w:rsid w:val="004058D4"/>
    <w:rsid w:val="0041262A"/>
    <w:rsid w:val="004138B3"/>
    <w:rsid w:val="00427A84"/>
    <w:rsid w:val="00430282"/>
    <w:rsid w:val="00431442"/>
    <w:rsid w:val="004315F9"/>
    <w:rsid w:val="004342B1"/>
    <w:rsid w:val="00436088"/>
    <w:rsid w:val="00445284"/>
    <w:rsid w:val="004518E1"/>
    <w:rsid w:val="004529D0"/>
    <w:rsid w:val="00453A2E"/>
    <w:rsid w:val="00457378"/>
    <w:rsid w:val="00460CE2"/>
    <w:rsid w:val="00465246"/>
    <w:rsid w:val="00465B90"/>
    <w:rsid w:val="004721AD"/>
    <w:rsid w:val="0047581A"/>
    <w:rsid w:val="004820B5"/>
    <w:rsid w:val="004866BD"/>
    <w:rsid w:val="00490109"/>
    <w:rsid w:val="004A22BA"/>
    <w:rsid w:val="004A2926"/>
    <w:rsid w:val="004B1C8A"/>
    <w:rsid w:val="004B4427"/>
    <w:rsid w:val="004C1C2D"/>
    <w:rsid w:val="004D24CF"/>
    <w:rsid w:val="004D331C"/>
    <w:rsid w:val="004D41EA"/>
    <w:rsid w:val="004D6BEF"/>
    <w:rsid w:val="004E7606"/>
    <w:rsid w:val="004F55FE"/>
    <w:rsid w:val="00501522"/>
    <w:rsid w:val="005027D7"/>
    <w:rsid w:val="00502A5E"/>
    <w:rsid w:val="00502B9E"/>
    <w:rsid w:val="005053C1"/>
    <w:rsid w:val="0050623F"/>
    <w:rsid w:val="005068BB"/>
    <w:rsid w:val="00510750"/>
    <w:rsid w:val="00511DD1"/>
    <w:rsid w:val="005163E6"/>
    <w:rsid w:val="00516631"/>
    <w:rsid w:val="005169AA"/>
    <w:rsid w:val="00520E21"/>
    <w:rsid w:val="00522C49"/>
    <w:rsid w:val="00523EA9"/>
    <w:rsid w:val="005277FB"/>
    <w:rsid w:val="00527EC0"/>
    <w:rsid w:val="00532C62"/>
    <w:rsid w:val="005344D4"/>
    <w:rsid w:val="005350BF"/>
    <w:rsid w:val="005402A2"/>
    <w:rsid w:val="005406B8"/>
    <w:rsid w:val="00541DF5"/>
    <w:rsid w:val="00547780"/>
    <w:rsid w:val="0055142E"/>
    <w:rsid w:val="00553DA5"/>
    <w:rsid w:val="00553EC3"/>
    <w:rsid w:val="00566764"/>
    <w:rsid w:val="00566BBF"/>
    <w:rsid w:val="00567A2F"/>
    <w:rsid w:val="00573463"/>
    <w:rsid w:val="00576D98"/>
    <w:rsid w:val="005803E5"/>
    <w:rsid w:val="005820D0"/>
    <w:rsid w:val="00583BDB"/>
    <w:rsid w:val="005934B6"/>
    <w:rsid w:val="00595C8B"/>
    <w:rsid w:val="005A0BF0"/>
    <w:rsid w:val="005A16B7"/>
    <w:rsid w:val="005D2632"/>
    <w:rsid w:val="005D3B67"/>
    <w:rsid w:val="005D5F13"/>
    <w:rsid w:val="005E1319"/>
    <w:rsid w:val="005E1B9C"/>
    <w:rsid w:val="005E3B50"/>
    <w:rsid w:val="005F4EDC"/>
    <w:rsid w:val="005F5BC2"/>
    <w:rsid w:val="005F6454"/>
    <w:rsid w:val="00607EE1"/>
    <w:rsid w:val="00610C3A"/>
    <w:rsid w:val="006138D5"/>
    <w:rsid w:val="006152FC"/>
    <w:rsid w:val="00615CCD"/>
    <w:rsid w:val="006200C0"/>
    <w:rsid w:val="00620190"/>
    <w:rsid w:val="006223ED"/>
    <w:rsid w:val="006248C1"/>
    <w:rsid w:val="006265D5"/>
    <w:rsid w:val="0063069B"/>
    <w:rsid w:val="0063752A"/>
    <w:rsid w:val="00647167"/>
    <w:rsid w:val="006535D4"/>
    <w:rsid w:val="00656C04"/>
    <w:rsid w:val="00665214"/>
    <w:rsid w:val="00665C73"/>
    <w:rsid w:val="00671575"/>
    <w:rsid w:val="00672EB5"/>
    <w:rsid w:val="00674542"/>
    <w:rsid w:val="006746D3"/>
    <w:rsid w:val="0067628D"/>
    <w:rsid w:val="006772B0"/>
    <w:rsid w:val="00677A1E"/>
    <w:rsid w:val="00680D27"/>
    <w:rsid w:val="00684850"/>
    <w:rsid w:val="00684B62"/>
    <w:rsid w:val="006855B0"/>
    <w:rsid w:val="0069055A"/>
    <w:rsid w:val="0069381B"/>
    <w:rsid w:val="006A4FF3"/>
    <w:rsid w:val="006B2309"/>
    <w:rsid w:val="006B66F6"/>
    <w:rsid w:val="006C0641"/>
    <w:rsid w:val="006C31ED"/>
    <w:rsid w:val="006C4D61"/>
    <w:rsid w:val="006D41B8"/>
    <w:rsid w:val="006E1981"/>
    <w:rsid w:val="006E2C1A"/>
    <w:rsid w:val="006E5E68"/>
    <w:rsid w:val="006E7AB1"/>
    <w:rsid w:val="006F698B"/>
    <w:rsid w:val="006F6FAC"/>
    <w:rsid w:val="007047C8"/>
    <w:rsid w:val="0070763C"/>
    <w:rsid w:val="00711A55"/>
    <w:rsid w:val="00717DA0"/>
    <w:rsid w:val="007308F4"/>
    <w:rsid w:val="00732EE9"/>
    <w:rsid w:val="00736B8F"/>
    <w:rsid w:val="00740150"/>
    <w:rsid w:val="007448F0"/>
    <w:rsid w:val="00746012"/>
    <w:rsid w:val="007465A3"/>
    <w:rsid w:val="00750066"/>
    <w:rsid w:val="00750466"/>
    <w:rsid w:val="00756ACB"/>
    <w:rsid w:val="00757BE7"/>
    <w:rsid w:val="007607B1"/>
    <w:rsid w:val="00761229"/>
    <w:rsid w:val="00773B93"/>
    <w:rsid w:val="00791B83"/>
    <w:rsid w:val="007A11AB"/>
    <w:rsid w:val="007A28FB"/>
    <w:rsid w:val="007B12A0"/>
    <w:rsid w:val="007B69C3"/>
    <w:rsid w:val="007C0B40"/>
    <w:rsid w:val="007C298E"/>
    <w:rsid w:val="007C29C8"/>
    <w:rsid w:val="007D0292"/>
    <w:rsid w:val="007D4BD2"/>
    <w:rsid w:val="007D60EB"/>
    <w:rsid w:val="007E516A"/>
    <w:rsid w:val="007F00E9"/>
    <w:rsid w:val="007F1170"/>
    <w:rsid w:val="007F2CEE"/>
    <w:rsid w:val="007F3B93"/>
    <w:rsid w:val="00805CF2"/>
    <w:rsid w:val="008076E6"/>
    <w:rsid w:val="00811497"/>
    <w:rsid w:val="00814A65"/>
    <w:rsid w:val="008150FE"/>
    <w:rsid w:val="00815732"/>
    <w:rsid w:val="00817379"/>
    <w:rsid w:val="00820D94"/>
    <w:rsid w:val="00822519"/>
    <w:rsid w:val="00822AFB"/>
    <w:rsid w:val="008248C8"/>
    <w:rsid w:val="00826F92"/>
    <w:rsid w:val="00831FD5"/>
    <w:rsid w:val="0083441B"/>
    <w:rsid w:val="00844149"/>
    <w:rsid w:val="0085492D"/>
    <w:rsid w:val="0086746A"/>
    <w:rsid w:val="00867752"/>
    <w:rsid w:val="00871CC9"/>
    <w:rsid w:val="00872682"/>
    <w:rsid w:val="00880C4F"/>
    <w:rsid w:val="00881BC4"/>
    <w:rsid w:val="00883DC4"/>
    <w:rsid w:val="00886F9B"/>
    <w:rsid w:val="00890D2C"/>
    <w:rsid w:val="0089106A"/>
    <w:rsid w:val="00896974"/>
    <w:rsid w:val="00897C21"/>
    <w:rsid w:val="008A014B"/>
    <w:rsid w:val="008A060B"/>
    <w:rsid w:val="008A2E59"/>
    <w:rsid w:val="008A3CA6"/>
    <w:rsid w:val="008A6E5A"/>
    <w:rsid w:val="008A75CD"/>
    <w:rsid w:val="008B1D85"/>
    <w:rsid w:val="008B236A"/>
    <w:rsid w:val="008B45DC"/>
    <w:rsid w:val="008C1FAA"/>
    <w:rsid w:val="008C2646"/>
    <w:rsid w:val="008C2D51"/>
    <w:rsid w:val="008C63D7"/>
    <w:rsid w:val="008D0F17"/>
    <w:rsid w:val="008D21AA"/>
    <w:rsid w:val="008D57A8"/>
    <w:rsid w:val="008E12A4"/>
    <w:rsid w:val="008E432C"/>
    <w:rsid w:val="008F055B"/>
    <w:rsid w:val="008F1B21"/>
    <w:rsid w:val="008F5659"/>
    <w:rsid w:val="008F571A"/>
    <w:rsid w:val="008F73BD"/>
    <w:rsid w:val="00901578"/>
    <w:rsid w:val="00906276"/>
    <w:rsid w:val="00912FDB"/>
    <w:rsid w:val="009220F3"/>
    <w:rsid w:val="009255BF"/>
    <w:rsid w:val="00926D0E"/>
    <w:rsid w:val="00933D3C"/>
    <w:rsid w:val="00934936"/>
    <w:rsid w:val="0096488F"/>
    <w:rsid w:val="00965557"/>
    <w:rsid w:val="00965D20"/>
    <w:rsid w:val="009677E7"/>
    <w:rsid w:val="009713EA"/>
    <w:rsid w:val="00973A06"/>
    <w:rsid w:val="00974D9B"/>
    <w:rsid w:val="00974F09"/>
    <w:rsid w:val="009772A6"/>
    <w:rsid w:val="009778A7"/>
    <w:rsid w:val="00981D15"/>
    <w:rsid w:val="00984E7D"/>
    <w:rsid w:val="00991FEC"/>
    <w:rsid w:val="009928ED"/>
    <w:rsid w:val="00992DF6"/>
    <w:rsid w:val="009A242F"/>
    <w:rsid w:val="009C14A3"/>
    <w:rsid w:val="009D3E64"/>
    <w:rsid w:val="009D5C01"/>
    <w:rsid w:val="009D5D23"/>
    <w:rsid w:val="009D6BFA"/>
    <w:rsid w:val="009E007D"/>
    <w:rsid w:val="009E250F"/>
    <w:rsid w:val="009E3224"/>
    <w:rsid w:val="009E384B"/>
    <w:rsid w:val="009E4502"/>
    <w:rsid w:val="009E5B8E"/>
    <w:rsid w:val="009F5814"/>
    <w:rsid w:val="009F7175"/>
    <w:rsid w:val="00A140B4"/>
    <w:rsid w:val="00A17589"/>
    <w:rsid w:val="00A17AD0"/>
    <w:rsid w:val="00A17CA1"/>
    <w:rsid w:val="00A233D5"/>
    <w:rsid w:val="00A24117"/>
    <w:rsid w:val="00A36762"/>
    <w:rsid w:val="00A408A0"/>
    <w:rsid w:val="00A41CC2"/>
    <w:rsid w:val="00A42182"/>
    <w:rsid w:val="00A4302A"/>
    <w:rsid w:val="00A44780"/>
    <w:rsid w:val="00A44A29"/>
    <w:rsid w:val="00A44D15"/>
    <w:rsid w:val="00A45A3F"/>
    <w:rsid w:val="00A467A5"/>
    <w:rsid w:val="00A467E5"/>
    <w:rsid w:val="00A46B22"/>
    <w:rsid w:val="00A5045B"/>
    <w:rsid w:val="00A5096A"/>
    <w:rsid w:val="00A514AC"/>
    <w:rsid w:val="00A5310A"/>
    <w:rsid w:val="00A56C52"/>
    <w:rsid w:val="00A633F9"/>
    <w:rsid w:val="00A63E54"/>
    <w:rsid w:val="00A6424E"/>
    <w:rsid w:val="00A719BC"/>
    <w:rsid w:val="00A74A78"/>
    <w:rsid w:val="00A74A8A"/>
    <w:rsid w:val="00A76F6F"/>
    <w:rsid w:val="00A77BD2"/>
    <w:rsid w:val="00A80327"/>
    <w:rsid w:val="00A8147C"/>
    <w:rsid w:val="00A83CEB"/>
    <w:rsid w:val="00A8667F"/>
    <w:rsid w:val="00A875D8"/>
    <w:rsid w:val="00A87772"/>
    <w:rsid w:val="00A90594"/>
    <w:rsid w:val="00A905CB"/>
    <w:rsid w:val="00A94EE0"/>
    <w:rsid w:val="00AA7AC5"/>
    <w:rsid w:val="00AB10F5"/>
    <w:rsid w:val="00AB2F95"/>
    <w:rsid w:val="00AB30C6"/>
    <w:rsid w:val="00AB3E00"/>
    <w:rsid w:val="00AB7021"/>
    <w:rsid w:val="00AB70D6"/>
    <w:rsid w:val="00AC0C52"/>
    <w:rsid w:val="00AC1AC7"/>
    <w:rsid w:val="00AD27F9"/>
    <w:rsid w:val="00AD3171"/>
    <w:rsid w:val="00AD6A2D"/>
    <w:rsid w:val="00AE0C7A"/>
    <w:rsid w:val="00AE31EF"/>
    <w:rsid w:val="00B01899"/>
    <w:rsid w:val="00B133DC"/>
    <w:rsid w:val="00B13778"/>
    <w:rsid w:val="00B2275F"/>
    <w:rsid w:val="00B26CF1"/>
    <w:rsid w:val="00B40B81"/>
    <w:rsid w:val="00B44895"/>
    <w:rsid w:val="00B5135E"/>
    <w:rsid w:val="00B52273"/>
    <w:rsid w:val="00B528E7"/>
    <w:rsid w:val="00B56A44"/>
    <w:rsid w:val="00B60C1F"/>
    <w:rsid w:val="00B623D5"/>
    <w:rsid w:val="00B63C9E"/>
    <w:rsid w:val="00B804F8"/>
    <w:rsid w:val="00B80F33"/>
    <w:rsid w:val="00B84DF9"/>
    <w:rsid w:val="00B919A1"/>
    <w:rsid w:val="00B96040"/>
    <w:rsid w:val="00BA397A"/>
    <w:rsid w:val="00BA6BA9"/>
    <w:rsid w:val="00BB2DF8"/>
    <w:rsid w:val="00BD024B"/>
    <w:rsid w:val="00BD0743"/>
    <w:rsid w:val="00BD0D8D"/>
    <w:rsid w:val="00BD3CA9"/>
    <w:rsid w:val="00BD59CA"/>
    <w:rsid w:val="00BD5F94"/>
    <w:rsid w:val="00BD6541"/>
    <w:rsid w:val="00BD774E"/>
    <w:rsid w:val="00BE7CF3"/>
    <w:rsid w:val="00BF13A1"/>
    <w:rsid w:val="00BF2E5A"/>
    <w:rsid w:val="00BF3E46"/>
    <w:rsid w:val="00BF55BB"/>
    <w:rsid w:val="00BF7EB2"/>
    <w:rsid w:val="00C018FD"/>
    <w:rsid w:val="00C04040"/>
    <w:rsid w:val="00C07D19"/>
    <w:rsid w:val="00C12294"/>
    <w:rsid w:val="00C12C66"/>
    <w:rsid w:val="00C408DB"/>
    <w:rsid w:val="00C44ACC"/>
    <w:rsid w:val="00C470BD"/>
    <w:rsid w:val="00C5068F"/>
    <w:rsid w:val="00C50747"/>
    <w:rsid w:val="00C60A03"/>
    <w:rsid w:val="00C61CBE"/>
    <w:rsid w:val="00C633D1"/>
    <w:rsid w:val="00C64B72"/>
    <w:rsid w:val="00C70E91"/>
    <w:rsid w:val="00C81E1E"/>
    <w:rsid w:val="00C827DC"/>
    <w:rsid w:val="00C83945"/>
    <w:rsid w:val="00CA4280"/>
    <w:rsid w:val="00CA45EE"/>
    <w:rsid w:val="00CA7DC6"/>
    <w:rsid w:val="00CB46A2"/>
    <w:rsid w:val="00CB5775"/>
    <w:rsid w:val="00CB64BC"/>
    <w:rsid w:val="00CB671C"/>
    <w:rsid w:val="00CB7DE6"/>
    <w:rsid w:val="00CC0A2B"/>
    <w:rsid w:val="00CC72A9"/>
    <w:rsid w:val="00CD09DF"/>
    <w:rsid w:val="00CD1010"/>
    <w:rsid w:val="00CD5CCE"/>
    <w:rsid w:val="00CD6B68"/>
    <w:rsid w:val="00CD7C0F"/>
    <w:rsid w:val="00CD7FEF"/>
    <w:rsid w:val="00CE1550"/>
    <w:rsid w:val="00D008D6"/>
    <w:rsid w:val="00D0146B"/>
    <w:rsid w:val="00D05D5F"/>
    <w:rsid w:val="00D14F9B"/>
    <w:rsid w:val="00D32067"/>
    <w:rsid w:val="00D3240B"/>
    <w:rsid w:val="00D35D4F"/>
    <w:rsid w:val="00D369AC"/>
    <w:rsid w:val="00D438B1"/>
    <w:rsid w:val="00D45433"/>
    <w:rsid w:val="00D47B63"/>
    <w:rsid w:val="00D510FF"/>
    <w:rsid w:val="00D51C89"/>
    <w:rsid w:val="00D55AFA"/>
    <w:rsid w:val="00D57CB0"/>
    <w:rsid w:val="00D631F1"/>
    <w:rsid w:val="00D7085F"/>
    <w:rsid w:val="00D71020"/>
    <w:rsid w:val="00D727A6"/>
    <w:rsid w:val="00D747F0"/>
    <w:rsid w:val="00D92AFD"/>
    <w:rsid w:val="00D93174"/>
    <w:rsid w:val="00DA163A"/>
    <w:rsid w:val="00DA7466"/>
    <w:rsid w:val="00DA77B7"/>
    <w:rsid w:val="00DB19CA"/>
    <w:rsid w:val="00DB2D14"/>
    <w:rsid w:val="00DB4831"/>
    <w:rsid w:val="00DC3961"/>
    <w:rsid w:val="00DC5C96"/>
    <w:rsid w:val="00DC5F98"/>
    <w:rsid w:val="00DC6564"/>
    <w:rsid w:val="00DC7ECB"/>
    <w:rsid w:val="00DD3514"/>
    <w:rsid w:val="00DD4725"/>
    <w:rsid w:val="00DD6A89"/>
    <w:rsid w:val="00DE0814"/>
    <w:rsid w:val="00DE1597"/>
    <w:rsid w:val="00DF11E1"/>
    <w:rsid w:val="00E075CE"/>
    <w:rsid w:val="00E13161"/>
    <w:rsid w:val="00E132CD"/>
    <w:rsid w:val="00E13A8B"/>
    <w:rsid w:val="00E14442"/>
    <w:rsid w:val="00E1619A"/>
    <w:rsid w:val="00E24BD3"/>
    <w:rsid w:val="00E3165A"/>
    <w:rsid w:val="00E36B17"/>
    <w:rsid w:val="00E36BF2"/>
    <w:rsid w:val="00E406A0"/>
    <w:rsid w:val="00E54636"/>
    <w:rsid w:val="00E54A42"/>
    <w:rsid w:val="00E54B2B"/>
    <w:rsid w:val="00E55C94"/>
    <w:rsid w:val="00E6341B"/>
    <w:rsid w:val="00E63FF1"/>
    <w:rsid w:val="00E6580F"/>
    <w:rsid w:val="00E66912"/>
    <w:rsid w:val="00E703A3"/>
    <w:rsid w:val="00E810D0"/>
    <w:rsid w:val="00E85048"/>
    <w:rsid w:val="00E8551B"/>
    <w:rsid w:val="00EA04DA"/>
    <w:rsid w:val="00EA2EAE"/>
    <w:rsid w:val="00EB0CC4"/>
    <w:rsid w:val="00EB2F98"/>
    <w:rsid w:val="00EB4A4D"/>
    <w:rsid w:val="00EC187B"/>
    <w:rsid w:val="00ED5E95"/>
    <w:rsid w:val="00EE7E20"/>
    <w:rsid w:val="00EF3C8C"/>
    <w:rsid w:val="00EF6FB3"/>
    <w:rsid w:val="00EF74CE"/>
    <w:rsid w:val="00F03456"/>
    <w:rsid w:val="00F0581A"/>
    <w:rsid w:val="00F13A0A"/>
    <w:rsid w:val="00F24EC6"/>
    <w:rsid w:val="00F36D2F"/>
    <w:rsid w:val="00F424EB"/>
    <w:rsid w:val="00F468DE"/>
    <w:rsid w:val="00F509BA"/>
    <w:rsid w:val="00F60CB6"/>
    <w:rsid w:val="00F612CD"/>
    <w:rsid w:val="00F621A2"/>
    <w:rsid w:val="00F639B6"/>
    <w:rsid w:val="00F67C51"/>
    <w:rsid w:val="00F75E04"/>
    <w:rsid w:val="00F76CF5"/>
    <w:rsid w:val="00F819DA"/>
    <w:rsid w:val="00F84786"/>
    <w:rsid w:val="00F84C71"/>
    <w:rsid w:val="00F85348"/>
    <w:rsid w:val="00F904AA"/>
    <w:rsid w:val="00F96B10"/>
    <w:rsid w:val="00F97887"/>
    <w:rsid w:val="00FA0703"/>
    <w:rsid w:val="00FA0939"/>
    <w:rsid w:val="00FB3940"/>
    <w:rsid w:val="00FC701C"/>
    <w:rsid w:val="00FC7E1A"/>
    <w:rsid w:val="00FD6221"/>
    <w:rsid w:val="00FE1C2D"/>
    <w:rsid w:val="00FE2037"/>
    <w:rsid w:val="00FE2671"/>
    <w:rsid w:val="00FE2EF9"/>
    <w:rsid w:val="00FF409E"/>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3FBFC"/>
  <w15:docId w15:val="{06FEB7FE-7B8E-4274-9409-6B199DE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981"/>
  </w:style>
  <w:style w:type="paragraph" w:styleId="Heading1">
    <w:name w:val="heading 1"/>
    <w:basedOn w:val="Normal"/>
    <w:next w:val="Normal"/>
    <w:link w:val="Heading1Char"/>
    <w:qFormat/>
    <w:rsid w:val="008A6E5A"/>
    <w:pPr>
      <w:keepNext/>
      <w:numPr>
        <w:numId w:val="19"/>
      </w:numPr>
      <w:suppressAutoHyphens/>
      <w:spacing w:after="0" w:line="240" w:lineRule="auto"/>
      <w:jc w:val="center"/>
      <w:outlineLvl w:val="0"/>
    </w:pPr>
    <w:rPr>
      <w:rFonts w:ascii="Times New Roman" w:eastAsia="Times New Roman" w:hAnsi="Times New Roman" w:cs="Times New Roman"/>
      <w:b/>
      <w:bCs/>
      <w:sz w:val="20"/>
      <w:szCs w:val="20"/>
      <w:lang w:eastAsia="ar-SA"/>
    </w:rPr>
  </w:style>
  <w:style w:type="paragraph" w:styleId="Heading3">
    <w:name w:val="heading 3"/>
    <w:basedOn w:val="Normal"/>
    <w:next w:val="Normal"/>
    <w:link w:val="Heading3Char"/>
    <w:uiPriority w:val="9"/>
    <w:semiHidden/>
    <w:unhideWhenUsed/>
    <w:qFormat/>
    <w:rsid w:val="000A1A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207A0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46B"/>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146B"/>
  </w:style>
  <w:style w:type="paragraph" w:styleId="Footer">
    <w:name w:val="footer"/>
    <w:basedOn w:val="Normal"/>
    <w:link w:val="FooterChar"/>
    <w:uiPriority w:val="99"/>
    <w:unhideWhenUsed/>
    <w:rsid w:val="00D0146B"/>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146B"/>
  </w:style>
  <w:style w:type="character" w:styleId="LineNumber">
    <w:name w:val="line number"/>
    <w:basedOn w:val="DefaultParagraphFont"/>
    <w:uiPriority w:val="99"/>
    <w:semiHidden/>
    <w:unhideWhenUsed/>
    <w:rsid w:val="003E529B"/>
  </w:style>
  <w:style w:type="table" w:styleId="TableGrid">
    <w:name w:val="Table Grid"/>
    <w:basedOn w:val="TableNormal"/>
    <w:uiPriority w:val="59"/>
    <w:rsid w:val="003E5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1Left0cmFirstline0cm1">
    <w:name w:val="Style Style1 + Left:  0 cm First line:  0 cm1"/>
    <w:basedOn w:val="Normal"/>
    <w:rsid w:val="00984E7D"/>
    <w:pPr>
      <w:numPr>
        <w:numId w:val="1"/>
      </w:numPr>
      <w:spacing w:after="0" w:line="240" w:lineRule="auto"/>
    </w:pPr>
    <w:rPr>
      <w:rFonts w:ascii="Times New Roman" w:eastAsia="Times New Roman" w:hAnsi="Times New Roman" w:cs="Times New Roman"/>
      <w:sz w:val="20"/>
      <w:szCs w:val="20"/>
      <w:lang w:val="en-GB"/>
    </w:rPr>
  </w:style>
  <w:style w:type="character" w:customStyle="1" w:styleId="ltcm">
    <w:name w:val="ltcm"/>
    <w:basedOn w:val="DefaultParagraphFont"/>
    <w:rsid w:val="0063752A"/>
    <w:rPr>
      <w:rFonts w:ascii="Aistika" w:hAnsi="Aistika" w:hint="default"/>
      <w:i/>
      <w:iCs/>
      <w:color w:val="808080"/>
    </w:rPr>
  </w:style>
  <w:style w:type="character" w:styleId="CommentReference">
    <w:name w:val="annotation reference"/>
    <w:basedOn w:val="DefaultParagraphFont"/>
    <w:uiPriority w:val="99"/>
    <w:semiHidden/>
    <w:unhideWhenUsed/>
    <w:rsid w:val="00BD024B"/>
    <w:rPr>
      <w:sz w:val="16"/>
      <w:szCs w:val="16"/>
    </w:rPr>
  </w:style>
  <w:style w:type="paragraph" w:styleId="CommentText">
    <w:name w:val="annotation text"/>
    <w:basedOn w:val="Normal"/>
    <w:link w:val="CommentTextChar"/>
    <w:uiPriority w:val="99"/>
    <w:semiHidden/>
    <w:unhideWhenUsed/>
    <w:rsid w:val="00BD024B"/>
    <w:pPr>
      <w:spacing w:line="240" w:lineRule="auto"/>
    </w:pPr>
    <w:rPr>
      <w:sz w:val="20"/>
      <w:szCs w:val="20"/>
    </w:rPr>
  </w:style>
  <w:style w:type="character" w:customStyle="1" w:styleId="CommentTextChar">
    <w:name w:val="Comment Text Char"/>
    <w:basedOn w:val="DefaultParagraphFont"/>
    <w:link w:val="CommentText"/>
    <w:uiPriority w:val="99"/>
    <w:semiHidden/>
    <w:rsid w:val="00BD024B"/>
    <w:rPr>
      <w:sz w:val="20"/>
      <w:szCs w:val="20"/>
    </w:rPr>
  </w:style>
  <w:style w:type="paragraph" w:styleId="BalloonText">
    <w:name w:val="Balloon Text"/>
    <w:basedOn w:val="Normal"/>
    <w:link w:val="BalloonTextChar"/>
    <w:uiPriority w:val="99"/>
    <w:semiHidden/>
    <w:unhideWhenUsed/>
    <w:rsid w:val="00BD0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024B"/>
    <w:rPr>
      <w:rFonts w:ascii="Tahoma" w:hAnsi="Tahoma" w:cs="Tahoma"/>
      <w:sz w:val="16"/>
      <w:szCs w:val="16"/>
    </w:rPr>
  </w:style>
  <w:style w:type="table" w:customStyle="1" w:styleId="Lentelstinklelis12">
    <w:name w:val="Lentelės tinklelis12"/>
    <w:basedOn w:val="TableNormal"/>
    <w:next w:val="TableGrid"/>
    <w:uiPriority w:val="59"/>
    <w:rsid w:val="00F2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4EC6"/>
    <w:pPr>
      <w:ind w:left="720"/>
      <w:contextualSpacing/>
    </w:pPr>
  </w:style>
  <w:style w:type="paragraph" w:styleId="CommentSubject">
    <w:name w:val="annotation subject"/>
    <w:basedOn w:val="CommentText"/>
    <w:next w:val="CommentText"/>
    <w:link w:val="CommentSubjectChar"/>
    <w:uiPriority w:val="99"/>
    <w:semiHidden/>
    <w:unhideWhenUsed/>
    <w:rsid w:val="00711A55"/>
    <w:rPr>
      <w:b/>
      <w:bCs/>
    </w:rPr>
  </w:style>
  <w:style w:type="character" w:customStyle="1" w:styleId="CommentSubjectChar">
    <w:name w:val="Comment Subject Char"/>
    <w:basedOn w:val="CommentTextChar"/>
    <w:link w:val="CommentSubject"/>
    <w:uiPriority w:val="99"/>
    <w:semiHidden/>
    <w:rsid w:val="00711A55"/>
    <w:rPr>
      <w:b/>
      <w:bCs/>
      <w:sz w:val="20"/>
      <w:szCs w:val="20"/>
    </w:rPr>
  </w:style>
  <w:style w:type="character" w:customStyle="1" w:styleId="Heading1Char">
    <w:name w:val="Heading 1 Char"/>
    <w:basedOn w:val="DefaultParagraphFont"/>
    <w:link w:val="Heading1"/>
    <w:rsid w:val="008A6E5A"/>
    <w:rPr>
      <w:rFonts w:ascii="Times New Roman" w:eastAsia="Times New Roman" w:hAnsi="Times New Roman" w:cs="Times New Roman"/>
      <w:b/>
      <w:bCs/>
      <w:sz w:val="20"/>
      <w:szCs w:val="20"/>
      <w:lang w:eastAsia="ar-SA"/>
    </w:rPr>
  </w:style>
  <w:style w:type="character" w:customStyle="1" w:styleId="tlid-translation">
    <w:name w:val="tlid-translation"/>
    <w:basedOn w:val="DefaultParagraphFont"/>
    <w:rsid w:val="008A6E5A"/>
  </w:style>
  <w:style w:type="character" w:styleId="Emphasis">
    <w:name w:val="Emphasis"/>
    <w:basedOn w:val="DefaultParagraphFont"/>
    <w:uiPriority w:val="20"/>
    <w:qFormat/>
    <w:rsid w:val="00207A0F"/>
    <w:rPr>
      <w:i/>
      <w:iCs/>
    </w:rPr>
  </w:style>
  <w:style w:type="character" w:customStyle="1" w:styleId="Heading4Char">
    <w:name w:val="Heading 4 Char"/>
    <w:basedOn w:val="DefaultParagraphFont"/>
    <w:link w:val="Heading4"/>
    <w:uiPriority w:val="9"/>
    <w:semiHidden/>
    <w:rsid w:val="00207A0F"/>
    <w:rPr>
      <w:rFonts w:asciiTheme="majorHAnsi" w:eastAsiaTheme="majorEastAsia" w:hAnsiTheme="majorHAnsi" w:cstheme="majorBidi"/>
      <w:i/>
      <w:iCs/>
      <w:color w:val="365F91" w:themeColor="accent1" w:themeShade="BF"/>
    </w:rPr>
  </w:style>
  <w:style w:type="character" w:customStyle="1" w:styleId="mw-headline">
    <w:name w:val="mw-headline"/>
    <w:basedOn w:val="DefaultParagraphFont"/>
    <w:rsid w:val="00207A0F"/>
  </w:style>
  <w:style w:type="character" w:customStyle="1" w:styleId="Heading3Char">
    <w:name w:val="Heading 3 Char"/>
    <w:basedOn w:val="DefaultParagraphFont"/>
    <w:link w:val="Heading3"/>
    <w:uiPriority w:val="9"/>
    <w:semiHidden/>
    <w:rsid w:val="000A1AA0"/>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0A1AA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0A1A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5928">
      <w:bodyDiv w:val="1"/>
      <w:marLeft w:val="0"/>
      <w:marRight w:val="0"/>
      <w:marTop w:val="0"/>
      <w:marBottom w:val="0"/>
      <w:divBdr>
        <w:top w:val="none" w:sz="0" w:space="0" w:color="auto"/>
        <w:left w:val="none" w:sz="0" w:space="0" w:color="auto"/>
        <w:bottom w:val="none" w:sz="0" w:space="0" w:color="auto"/>
        <w:right w:val="none" w:sz="0" w:space="0" w:color="auto"/>
      </w:divBdr>
      <w:divsChild>
        <w:div w:id="815344820">
          <w:marLeft w:val="0"/>
          <w:marRight w:val="0"/>
          <w:marTop w:val="0"/>
          <w:marBottom w:val="0"/>
          <w:divBdr>
            <w:top w:val="none" w:sz="0" w:space="0" w:color="auto"/>
            <w:left w:val="none" w:sz="0" w:space="0" w:color="auto"/>
            <w:bottom w:val="none" w:sz="0" w:space="0" w:color="auto"/>
            <w:right w:val="none" w:sz="0" w:space="0" w:color="auto"/>
          </w:divBdr>
          <w:divsChild>
            <w:div w:id="1814784913">
              <w:marLeft w:val="0"/>
              <w:marRight w:val="0"/>
              <w:marTop w:val="0"/>
              <w:marBottom w:val="0"/>
              <w:divBdr>
                <w:top w:val="none" w:sz="0" w:space="0" w:color="auto"/>
                <w:left w:val="none" w:sz="0" w:space="0" w:color="auto"/>
                <w:bottom w:val="none" w:sz="0" w:space="0" w:color="auto"/>
                <w:right w:val="none" w:sz="0" w:space="0" w:color="auto"/>
              </w:divBdr>
              <w:divsChild>
                <w:div w:id="1534465141">
                  <w:marLeft w:val="0"/>
                  <w:marRight w:val="0"/>
                  <w:marTop w:val="0"/>
                  <w:marBottom w:val="0"/>
                  <w:divBdr>
                    <w:top w:val="none" w:sz="0" w:space="0" w:color="auto"/>
                    <w:left w:val="none" w:sz="0" w:space="0" w:color="auto"/>
                    <w:bottom w:val="none" w:sz="0" w:space="0" w:color="auto"/>
                    <w:right w:val="none" w:sz="0" w:space="0" w:color="auto"/>
                  </w:divBdr>
                  <w:divsChild>
                    <w:div w:id="1132136925">
                      <w:marLeft w:val="0"/>
                      <w:marRight w:val="0"/>
                      <w:marTop w:val="0"/>
                      <w:marBottom w:val="0"/>
                      <w:divBdr>
                        <w:top w:val="none" w:sz="0" w:space="0" w:color="auto"/>
                        <w:left w:val="none" w:sz="0" w:space="0" w:color="auto"/>
                        <w:bottom w:val="none" w:sz="0" w:space="0" w:color="auto"/>
                        <w:right w:val="none" w:sz="0" w:space="0" w:color="auto"/>
                      </w:divBdr>
                      <w:divsChild>
                        <w:div w:id="1862084933">
                          <w:marLeft w:val="0"/>
                          <w:marRight w:val="0"/>
                          <w:marTop w:val="0"/>
                          <w:marBottom w:val="0"/>
                          <w:divBdr>
                            <w:top w:val="none" w:sz="0" w:space="0" w:color="auto"/>
                            <w:left w:val="none" w:sz="0" w:space="0" w:color="auto"/>
                            <w:bottom w:val="none" w:sz="0" w:space="0" w:color="auto"/>
                            <w:right w:val="none" w:sz="0" w:space="0" w:color="auto"/>
                          </w:divBdr>
                          <w:divsChild>
                            <w:div w:id="1352729907">
                              <w:marLeft w:val="0"/>
                              <w:marRight w:val="0"/>
                              <w:marTop w:val="0"/>
                              <w:marBottom w:val="0"/>
                              <w:divBdr>
                                <w:top w:val="none" w:sz="0" w:space="0" w:color="auto"/>
                                <w:left w:val="none" w:sz="0" w:space="0" w:color="auto"/>
                                <w:bottom w:val="none" w:sz="0" w:space="0" w:color="auto"/>
                                <w:right w:val="none" w:sz="0" w:space="0" w:color="auto"/>
                              </w:divBdr>
                              <w:divsChild>
                                <w:div w:id="1106802248">
                                  <w:marLeft w:val="0"/>
                                  <w:marRight w:val="0"/>
                                  <w:marTop w:val="0"/>
                                  <w:marBottom w:val="0"/>
                                  <w:divBdr>
                                    <w:top w:val="none" w:sz="0" w:space="0" w:color="auto"/>
                                    <w:left w:val="none" w:sz="0" w:space="0" w:color="auto"/>
                                    <w:bottom w:val="none" w:sz="0" w:space="0" w:color="auto"/>
                                    <w:right w:val="none" w:sz="0" w:space="0" w:color="auto"/>
                                  </w:divBdr>
                                  <w:divsChild>
                                    <w:div w:id="1641154108">
                                      <w:marLeft w:val="0"/>
                                      <w:marRight w:val="0"/>
                                      <w:marTop w:val="0"/>
                                      <w:marBottom w:val="0"/>
                                      <w:divBdr>
                                        <w:top w:val="none" w:sz="0" w:space="0" w:color="auto"/>
                                        <w:left w:val="none" w:sz="0" w:space="0" w:color="auto"/>
                                        <w:bottom w:val="none" w:sz="0" w:space="0" w:color="auto"/>
                                        <w:right w:val="none" w:sz="0" w:space="0" w:color="auto"/>
                                      </w:divBdr>
                                      <w:divsChild>
                                        <w:div w:id="1776099039">
                                          <w:marLeft w:val="0"/>
                                          <w:marRight w:val="0"/>
                                          <w:marTop w:val="0"/>
                                          <w:marBottom w:val="0"/>
                                          <w:divBdr>
                                            <w:top w:val="none" w:sz="0" w:space="0" w:color="auto"/>
                                            <w:left w:val="none" w:sz="0" w:space="0" w:color="auto"/>
                                            <w:bottom w:val="none" w:sz="0" w:space="0" w:color="auto"/>
                                            <w:right w:val="none" w:sz="0" w:space="0" w:color="auto"/>
                                          </w:divBdr>
                                          <w:divsChild>
                                            <w:div w:id="155412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253012">
      <w:bodyDiv w:val="1"/>
      <w:marLeft w:val="0"/>
      <w:marRight w:val="0"/>
      <w:marTop w:val="0"/>
      <w:marBottom w:val="0"/>
      <w:divBdr>
        <w:top w:val="none" w:sz="0" w:space="0" w:color="auto"/>
        <w:left w:val="none" w:sz="0" w:space="0" w:color="auto"/>
        <w:bottom w:val="none" w:sz="0" w:space="0" w:color="auto"/>
        <w:right w:val="none" w:sz="0" w:space="0" w:color="auto"/>
      </w:divBdr>
      <w:divsChild>
        <w:div w:id="631833056">
          <w:marLeft w:val="0"/>
          <w:marRight w:val="0"/>
          <w:marTop w:val="0"/>
          <w:marBottom w:val="0"/>
          <w:divBdr>
            <w:top w:val="none" w:sz="0" w:space="0" w:color="auto"/>
            <w:left w:val="none" w:sz="0" w:space="0" w:color="auto"/>
            <w:bottom w:val="none" w:sz="0" w:space="0" w:color="auto"/>
            <w:right w:val="none" w:sz="0" w:space="0" w:color="auto"/>
          </w:divBdr>
          <w:divsChild>
            <w:div w:id="530610462">
              <w:marLeft w:val="0"/>
              <w:marRight w:val="0"/>
              <w:marTop w:val="0"/>
              <w:marBottom w:val="0"/>
              <w:divBdr>
                <w:top w:val="none" w:sz="0" w:space="0" w:color="auto"/>
                <w:left w:val="none" w:sz="0" w:space="0" w:color="auto"/>
                <w:bottom w:val="none" w:sz="0" w:space="0" w:color="auto"/>
                <w:right w:val="none" w:sz="0" w:space="0" w:color="auto"/>
              </w:divBdr>
              <w:divsChild>
                <w:div w:id="2029139649">
                  <w:marLeft w:val="-240"/>
                  <w:marRight w:val="-240"/>
                  <w:marTop w:val="0"/>
                  <w:marBottom w:val="0"/>
                  <w:divBdr>
                    <w:top w:val="none" w:sz="0" w:space="0" w:color="auto"/>
                    <w:left w:val="none" w:sz="0" w:space="0" w:color="auto"/>
                    <w:bottom w:val="none" w:sz="0" w:space="0" w:color="auto"/>
                    <w:right w:val="none" w:sz="0" w:space="0" w:color="auto"/>
                  </w:divBdr>
                  <w:divsChild>
                    <w:div w:id="1374378233">
                      <w:marLeft w:val="0"/>
                      <w:marRight w:val="0"/>
                      <w:marTop w:val="0"/>
                      <w:marBottom w:val="0"/>
                      <w:divBdr>
                        <w:top w:val="none" w:sz="0" w:space="0" w:color="auto"/>
                        <w:left w:val="none" w:sz="0" w:space="0" w:color="auto"/>
                        <w:bottom w:val="none" w:sz="0" w:space="0" w:color="auto"/>
                        <w:right w:val="none" w:sz="0" w:space="0" w:color="auto"/>
                      </w:divBdr>
                      <w:divsChild>
                        <w:div w:id="124067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0216262">
      <w:bodyDiv w:val="1"/>
      <w:marLeft w:val="0"/>
      <w:marRight w:val="0"/>
      <w:marTop w:val="0"/>
      <w:marBottom w:val="0"/>
      <w:divBdr>
        <w:top w:val="none" w:sz="0" w:space="0" w:color="auto"/>
        <w:left w:val="none" w:sz="0" w:space="0" w:color="auto"/>
        <w:bottom w:val="none" w:sz="0" w:space="0" w:color="auto"/>
        <w:right w:val="none" w:sz="0" w:space="0" w:color="auto"/>
      </w:divBdr>
    </w:div>
    <w:div w:id="322663400">
      <w:bodyDiv w:val="1"/>
      <w:marLeft w:val="0"/>
      <w:marRight w:val="0"/>
      <w:marTop w:val="0"/>
      <w:marBottom w:val="0"/>
      <w:divBdr>
        <w:top w:val="none" w:sz="0" w:space="0" w:color="auto"/>
        <w:left w:val="none" w:sz="0" w:space="0" w:color="auto"/>
        <w:bottom w:val="none" w:sz="0" w:space="0" w:color="auto"/>
        <w:right w:val="none" w:sz="0" w:space="0" w:color="auto"/>
      </w:divBdr>
    </w:div>
    <w:div w:id="378286726">
      <w:bodyDiv w:val="1"/>
      <w:marLeft w:val="0"/>
      <w:marRight w:val="0"/>
      <w:marTop w:val="0"/>
      <w:marBottom w:val="0"/>
      <w:divBdr>
        <w:top w:val="none" w:sz="0" w:space="0" w:color="auto"/>
        <w:left w:val="none" w:sz="0" w:space="0" w:color="auto"/>
        <w:bottom w:val="none" w:sz="0" w:space="0" w:color="auto"/>
        <w:right w:val="none" w:sz="0" w:space="0" w:color="auto"/>
      </w:divBdr>
      <w:divsChild>
        <w:div w:id="837496425">
          <w:marLeft w:val="0"/>
          <w:marRight w:val="0"/>
          <w:marTop w:val="0"/>
          <w:marBottom w:val="0"/>
          <w:divBdr>
            <w:top w:val="none" w:sz="0" w:space="0" w:color="auto"/>
            <w:left w:val="none" w:sz="0" w:space="0" w:color="auto"/>
            <w:bottom w:val="none" w:sz="0" w:space="0" w:color="auto"/>
            <w:right w:val="none" w:sz="0" w:space="0" w:color="auto"/>
          </w:divBdr>
          <w:divsChild>
            <w:div w:id="694118442">
              <w:marLeft w:val="0"/>
              <w:marRight w:val="0"/>
              <w:marTop w:val="0"/>
              <w:marBottom w:val="0"/>
              <w:divBdr>
                <w:top w:val="none" w:sz="0" w:space="0" w:color="auto"/>
                <w:left w:val="none" w:sz="0" w:space="0" w:color="auto"/>
                <w:bottom w:val="none" w:sz="0" w:space="0" w:color="auto"/>
                <w:right w:val="none" w:sz="0" w:space="0" w:color="auto"/>
              </w:divBdr>
              <w:divsChild>
                <w:div w:id="194971906">
                  <w:marLeft w:val="0"/>
                  <w:marRight w:val="0"/>
                  <w:marTop w:val="0"/>
                  <w:marBottom w:val="0"/>
                  <w:divBdr>
                    <w:top w:val="none" w:sz="0" w:space="0" w:color="auto"/>
                    <w:left w:val="none" w:sz="0" w:space="0" w:color="auto"/>
                    <w:bottom w:val="none" w:sz="0" w:space="0" w:color="auto"/>
                    <w:right w:val="none" w:sz="0" w:space="0" w:color="auto"/>
                  </w:divBdr>
                  <w:divsChild>
                    <w:div w:id="541139894">
                      <w:marLeft w:val="0"/>
                      <w:marRight w:val="0"/>
                      <w:marTop w:val="0"/>
                      <w:marBottom w:val="0"/>
                      <w:divBdr>
                        <w:top w:val="none" w:sz="0" w:space="0" w:color="auto"/>
                        <w:left w:val="none" w:sz="0" w:space="0" w:color="auto"/>
                        <w:bottom w:val="none" w:sz="0" w:space="0" w:color="auto"/>
                        <w:right w:val="none" w:sz="0" w:space="0" w:color="auto"/>
                      </w:divBdr>
                      <w:divsChild>
                        <w:div w:id="1502113454">
                          <w:marLeft w:val="0"/>
                          <w:marRight w:val="0"/>
                          <w:marTop w:val="0"/>
                          <w:marBottom w:val="0"/>
                          <w:divBdr>
                            <w:top w:val="none" w:sz="0" w:space="0" w:color="auto"/>
                            <w:left w:val="none" w:sz="0" w:space="0" w:color="auto"/>
                            <w:bottom w:val="none" w:sz="0" w:space="0" w:color="auto"/>
                            <w:right w:val="none" w:sz="0" w:space="0" w:color="auto"/>
                          </w:divBdr>
                          <w:divsChild>
                            <w:div w:id="493648200">
                              <w:marLeft w:val="0"/>
                              <w:marRight w:val="0"/>
                              <w:marTop w:val="0"/>
                              <w:marBottom w:val="0"/>
                              <w:divBdr>
                                <w:top w:val="none" w:sz="0" w:space="0" w:color="auto"/>
                                <w:left w:val="none" w:sz="0" w:space="0" w:color="auto"/>
                                <w:bottom w:val="none" w:sz="0" w:space="0" w:color="auto"/>
                                <w:right w:val="none" w:sz="0" w:space="0" w:color="auto"/>
                              </w:divBdr>
                              <w:divsChild>
                                <w:div w:id="1635524848">
                                  <w:marLeft w:val="0"/>
                                  <w:marRight w:val="0"/>
                                  <w:marTop w:val="0"/>
                                  <w:marBottom w:val="0"/>
                                  <w:divBdr>
                                    <w:top w:val="none" w:sz="0" w:space="0" w:color="auto"/>
                                    <w:left w:val="none" w:sz="0" w:space="0" w:color="auto"/>
                                    <w:bottom w:val="none" w:sz="0" w:space="0" w:color="auto"/>
                                    <w:right w:val="none" w:sz="0" w:space="0" w:color="auto"/>
                                  </w:divBdr>
                                  <w:divsChild>
                                    <w:div w:id="1933665349">
                                      <w:marLeft w:val="0"/>
                                      <w:marRight w:val="0"/>
                                      <w:marTop w:val="0"/>
                                      <w:marBottom w:val="0"/>
                                      <w:divBdr>
                                        <w:top w:val="none" w:sz="0" w:space="0" w:color="auto"/>
                                        <w:left w:val="none" w:sz="0" w:space="0" w:color="auto"/>
                                        <w:bottom w:val="none" w:sz="0" w:space="0" w:color="auto"/>
                                        <w:right w:val="none" w:sz="0" w:space="0" w:color="auto"/>
                                      </w:divBdr>
                                      <w:divsChild>
                                        <w:div w:id="334848804">
                                          <w:marLeft w:val="0"/>
                                          <w:marRight w:val="0"/>
                                          <w:marTop w:val="0"/>
                                          <w:marBottom w:val="0"/>
                                          <w:divBdr>
                                            <w:top w:val="none" w:sz="0" w:space="0" w:color="auto"/>
                                            <w:left w:val="none" w:sz="0" w:space="0" w:color="auto"/>
                                            <w:bottom w:val="none" w:sz="0" w:space="0" w:color="auto"/>
                                            <w:right w:val="none" w:sz="0" w:space="0" w:color="auto"/>
                                          </w:divBdr>
                                          <w:divsChild>
                                            <w:div w:id="83638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2277631">
      <w:bodyDiv w:val="1"/>
      <w:marLeft w:val="0"/>
      <w:marRight w:val="0"/>
      <w:marTop w:val="0"/>
      <w:marBottom w:val="0"/>
      <w:divBdr>
        <w:top w:val="none" w:sz="0" w:space="0" w:color="auto"/>
        <w:left w:val="none" w:sz="0" w:space="0" w:color="auto"/>
        <w:bottom w:val="none" w:sz="0" w:space="0" w:color="auto"/>
        <w:right w:val="none" w:sz="0" w:space="0" w:color="auto"/>
      </w:divBdr>
    </w:div>
    <w:div w:id="566501496">
      <w:bodyDiv w:val="1"/>
      <w:marLeft w:val="0"/>
      <w:marRight w:val="0"/>
      <w:marTop w:val="0"/>
      <w:marBottom w:val="0"/>
      <w:divBdr>
        <w:top w:val="none" w:sz="0" w:space="0" w:color="auto"/>
        <w:left w:val="none" w:sz="0" w:space="0" w:color="auto"/>
        <w:bottom w:val="none" w:sz="0" w:space="0" w:color="auto"/>
        <w:right w:val="none" w:sz="0" w:space="0" w:color="auto"/>
      </w:divBdr>
      <w:divsChild>
        <w:div w:id="545029617">
          <w:marLeft w:val="0"/>
          <w:marRight w:val="0"/>
          <w:marTop w:val="0"/>
          <w:marBottom w:val="0"/>
          <w:divBdr>
            <w:top w:val="none" w:sz="0" w:space="0" w:color="auto"/>
            <w:left w:val="none" w:sz="0" w:space="0" w:color="auto"/>
            <w:bottom w:val="none" w:sz="0" w:space="0" w:color="auto"/>
            <w:right w:val="none" w:sz="0" w:space="0" w:color="auto"/>
          </w:divBdr>
          <w:divsChild>
            <w:div w:id="588541483">
              <w:marLeft w:val="0"/>
              <w:marRight w:val="0"/>
              <w:marTop w:val="0"/>
              <w:marBottom w:val="0"/>
              <w:divBdr>
                <w:top w:val="none" w:sz="0" w:space="0" w:color="auto"/>
                <w:left w:val="none" w:sz="0" w:space="0" w:color="auto"/>
                <w:bottom w:val="none" w:sz="0" w:space="0" w:color="auto"/>
                <w:right w:val="none" w:sz="0" w:space="0" w:color="auto"/>
              </w:divBdr>
              <w:divsChild>
                <w:div w:id="1470634393">
                  <w:marLeft w:val="0"/>
                  <w:marRight w:val="0"/>
                  <w:marTop w:val="0"/>
                  <w:marBottom w:val="0"/>
                  <w:divBdr>
                    <w:top w:val="none" w:sz="0" w:space="0" w:color="auto"/>
                    <w:left w:val="none" w:sz="0" w:space="0" w:color="auto"/>
                    <w:bottom w:val="none" w:sz="0" w:space="0" w:color="auto"/>
                    <w:right w:val="none" w:sz="0" w:space="0" w:color="auto"/>
                  </w:divBdr>
                  <w:divsChild>
                    <w:div w:id="1729568425">
                      <w:marLeft w:val="0"/>
                      <w:marRight w:val="0"/>
                      <w:marTop w:val="0"/>
                      <w:marBottom w:val="0"/>
                      <w:divBdr>
                        <w:top w:val="none" w:sz="0" w:space="0" w:color="auto"/>
                        <w:left w:val="none" w:sz="0" w:space="0" w:color="auto"/>
                        <w:bottom w:val="none" w:sz="0" w:space="0" w:color="auto"/>
                        <w:right w:val="none" w:sz="0" w:space="0" w:color="auto"/>
                      </w:divBdr>
                      <w:divsChild>
                        <w:div w:id="1962417887">
                          <w:marLeft w:val="0"/>
                          <w:marRight w:val="0"/>
                          <w:marTop w:val="0"/>
                          <w:marBottom w:val="0"/>
                          <w:divBdr>
                            <w:top w:val="none" w:sz="0" w:space="0" w:color="auto"/>
                            <w:left w:val="none" w:sz="0" w:space="0" w:color="auto"/>
                            <w:bottom w:val="none" w:sz="0" w:space="0" w:color="auto"/>
                            <w:right w:val="none" w:sz="0" w:space="0" w:color="auto"/>
                          </w:divBdr>
                          <w:divsChild>
                            <w:div w:id="1613904800">
                              <w:marLeft w:val="0"/>
                              <w:marRight w:val="0"/>
                              <w:marTop w:val="0"/>
                              <w:marBottom w:val="0"/>
                              <w:divBdr>
                                <w:top w:val="none" w:sz="0" w:space="0" w:color="auto"/>
                                <w:left w:val="none" w:sz="0" w:space="0" w:color="auto"/>
                                <w:bottom w:val="none" w:sz="0" w:space="0" w:color="auto"/>
                                <w:right w:val="none" w:sz="0" w:space="0" w:color="auto"/>
                              </w:divBdr>
                              <w:divsChild>
                                <w:div w:id="481386188">
                                  <w:marLeft w:val="0"/>
                                  <w:marRight w:val="0"/>
                                  <w:marTop w:val="0"/>
                                  <w:marBottom w:val="0"/>
                                  <w:divBdr>
                                    <w:top w:val="none" w:sz="0" w:space="0" w:color="auto"/>
                                    <w:left w:val="none" w:sz="0" w:space="0" w:color="auto"/>
                                    <w:bottom w:val="none" w:sz="0" w:space="0" w:color="auto"/>
                                    <w:right w:val="none" w:sz="0" w:space="0" w:color="auto"/>
                                  </w:divBdr>
                                  <w:divsChild>
                                    <w:div w:id="1767536182">
                                      <w:marLeft w:val="0"/>
                                      <w:marRight w:val="0"/>
                                      <w:marTop w:val="0"/>
                                      <w:marBottom w:val="0"/>
                                      <w:divBdr>
                                        <w:top w:val="none" w:sz="0" w:space="0" w:color="auto"/>
                                        <w:left w:val="none" w:sz="0" w:space="0" w:color="auto"/>
                                        <w:bottom w:val="none" w:sz="0" w:space="0" w:color="auto"/>
                                        <w:right w:val="none" w:sz="0" w:space="0" w:color="auto"/>
                                      </w:divBdr>
                                      <w:divsChild>
                                        <w:div w:id="1099132278">
                                          <w:marLeft w:val="0"/>
                                          <w:marRight w:val="0"/>
                                          <w:marTop w:val="0"/>
                                          <w:marBottom w:val="0"/>
                                          <w:divBdr>
                                            <w:top w:val="none" w:sz="0" w:space="0" w:color="auto"/>
                                            <w:left w:val="none" w:sz="0" w:space="0" w:color="auto"/>
                                            <w:bottom w:val="none" w:sz="0" w:space="0" w:color="auto"/>
                                            <w:right w:val="none" w:sz="0" w:space="0" w:color="auto"/>
                                          </w:divBdr>
                                          <w:divsChild>
                                            <w:div w:id="135550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6679117">
      <w:bodyDiv w:val="1"/>
      <w:marLeft w:val="0"/>
      <w:marRight w:val="0"/>
      <w:marTop w:val="0"/>
      <w:marBottom w:val="0"/>
      <w:divBdr>
        <w:top w:val="none" w:sz="0" w:space="0" w:color="auto"/>
        <w:left w:val="none" w:sz="0" w:space="0" w:color="auto"/>
        <w:bottom w:val="none" w:sz="0" w:space="0" w:color="auto"/>
        <w:right w:val="none" w:sz="0" w:space="0" w:color="auto"/>
      </w:divBdr>
      <w:divsChild>
        <w:div w:id="251864150">
          <w:marLeft w:val="0"/>
          <w:marRight w:val="0"/>
          <w:marTop w:val="0"/>
          <w:marBottom w:val="45"/>
          <w:divBdr>
            <w:top w:val="none" w:sz="0" w:space="0" w:color="auto"/>
            <w:left w:val="none" w:sz="0" w:space="0" w:color="auto"/>
            <w:bottom w:val="none" w:sz="0" w:space="0" w:color="auto"/>
            <w:right w:val="none" w:sz="0" w:space="0" w:color="auto"/>
          </w:divBdr>
        </w:div>
        <w:div w:id="1701856972">
          <w:marLeft w:val="0"/>
          <w:marRight w:val="0"/>
          <w:marTop w:val="0"/>
          <w:marBottom w:val="45"/>
          <w:divBdr>
            <w:top w:val="none" w:sz="0" w:space="0" w:color="auto"/>
            <w:left w:val="none" w:sz="0" w:space="0" w:color="auto"/>
            <w:bottom w:val="none" w:sz="0" w:space="0" w:color="auto"/>
            <w:right w:val="none" w:sz="0" w:space="0" w:color="auto"/>
          </w:divBdr>
          <w:divsChild>
            <w:div w:id="32166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441153">
      <w:bodyDiv w:val="1"/>
      <w:marLeft w:val="0"/>
      <w:marRight w:val="0"/>
      <w:marTop w:val="0"/>
      <w:marBottom w:val="0"/>
      <w:divBdr>
        <w:top w:val="none" w:sz="0" w:space="0" w:color="auto"/>
        <w:left w:val="none" w:sz="0" w:space="0" w:color="auto"/>
        <w:bottom w:val="none" w:sz="0" w:space="0" w:color="auto"/>
        <w:right w:val="none" w:sz="0" w:space="0" w:color="auto"/>
      </w:divBdr>
      <w:divsChild>
        <w:div w:id="721252528">
          <w:marLeft w:val="0"/>
          <w:marRight w:val="0"/>
          <w:marTop w:val="0"/>
          <w:marBottom w:val="0"/>
          <w:divBdr>
            <w:top w:val="none" w:sz="0" w:space="0" w:color="auto"/>
            <w:left w:val="none" w:sz="0" w:space="0" w:color="auto"/>
            <w:bottom w:val="none" w:sz="0" w:space="0" w:color="auto"/>
            <w:right w:val="none" w:sz="0" w:space="0" w:color="auto"/>
          </w:divBdr>
          <w:divsChild>
            <w:div w:id="1075475428">
              <w:marLeft w:val="0"/>
              <w:marRight w:val="0"/>
              <w:marTop w:val="0"/>
              <w:marBottom w:val="0"/>
              <w:divBdr>
                <w:top w:val="none" w:sz="0" w:space="0" w:color="auto"/>
                <w:left w:val="none" w:sz="0" w:space="0" w:color="auto"/>
                <w:bottom w:val="none" w:sz="0" w:space="0" w:color="auto"/>
                <w:right w:val="none" w:sz="0" w:space="0" w:color="auto"/>
              </w:divBdr>
              <w:divsChild>
                <w:div w:id="490415098">
                  <w:marLeft w:val="0"/>
                  <w:marRight w:val="0"/>
                  <w:marTop w:val="0"/>
                  <w:marBottom w:val="0"/>
                  <w:divBdr>
                    <w:top w:val="none" w:sz="0" w:space="0" w:color="auto"/>
                    <w:left w:val="none" w:sz="0" w:space="0" w:color="auto"/>
                    <w:bottom w:val="none" w:sz="0" w:space="0" w:color="auto"/>
                    <w:right w:val="none" w:sz="0" w:space="0" w:color="auto"/>
                  </w:divBdr>
                  <w:divsChild>
                    <w:div w:id="1697349181">
                      <w:marLeft w:val="0"/>
                      <w:marRight w:val="0"/>
                      <w:marTop w:val="0"/>
                      <w:marBottom w:val="0"/>
                      <w:divBdr>
                        <w:top w:val="none" w:sz="0" w:space="0" w:color="auto"/>
                        <w:left w:val="none" w:sz="0" w:space="0" w:color="auto"/>
                        <w:bottom w:val="none" w:sz="0" w:space="0" w:color="auto"/>
                        <w:right w:val="none" w:sz="0" w:space="0" w:color="auto"/>
                      </w:divBdr>
                      <w:divsChild>
                        <w:div w:id="328951341">
                          <w:marLeft w:val="0"/>
                          <w:marRight w:val="0"/>
                          <w:marTop w:val="0"/>
                          <w:marBottom w:val="0"/>
                          <w:divBdr>
                            <w:top w:val="none" w:sz="0" w:space="0" w:color="auto"/>
                            <w:left w:val="none" w:sz="0" w:space="0" w:color="auto"/>
                            <w:bottom w:val="none" w:sz="0" w:space="0" w:color="auto"/>
                            <w:right w:val="none" w:sz="0" w:space="0" w:color="auto"/>
                          </w:divBdr>
                          <w:divsChild>
                            <w:div w:id="1144395598">
                              <w:marLeft w:val="0"/>
                              <w:marRight w:val="0"/>
                              <w:marTop w:val="0"/>
                              <w:marBottom w:val="0"/>
                              <w:divBdr>
                                <w:top w:val="none" w:sz="0" w:space="0" w:color="auto"/>
                                <w:left w:val="none" w:sz="0" w:space="0" w:color="auto"/>
                                <w:bottom w:val="none" w:sz="0" w:space="0" w:color="auto"/>
                                <w:right w:val="none" w:sz="0" w:space="0" w:color="auto"/>
                              </w:divBdr>
                              <w:divsChild>
                                <w:div w:id="782071691">
                                  <w:marLeft w:val="0"/>
                                  <w:marRight w:val="0"/>
                                  <w:marTop w:val="0"/>
                                  <w:marBottom w:val="0"/>
                                  <w:divBdr>
                                    <w:top w:val="none" w:sz="0" w:space="0" w:color="auto"/>
                                    <w:left w:val="none" w:sz="0" w:space="0" w:color="auto"/>
                                    <w:bottom w:val="none" w:sz="0" w:space="0" w:color="auto"/>
                                    <w:right w:val="none" w:sz="0" w:space="0" w:color="auto"/>
                                  </w:divBdr>
                                  <w:divsChild>
                                    <w:div w:id="1769614026">
                                      <w:marLeft w:val="0"/>
                                      <w:marRight w:val="0"/>
                                      <w:marTop w:val="0"/>
                                      <w:marBottom w:val="0"/>
                                      <w:divBdr>
                                        <w:top w:val="none" w:sz="0" w:space="0" w:color="auto"/>
                                        <w:left w:val="none" w:sz="0" w:space="0" w:color="auto"/>
                                        <w:bottom w:val="none" w:sz="0" w:space="0" w:color="auto"/>
                                        <w:right w:val="none" w:sz="0" w:space="0" w:color="auto"/>
                                      </w:divBdr>
                                      <w:divsChild>
                                        <w:div w:id="541750850">
                                          <w:marLeft w:val="0"/>
                                          <w:marRight w:val="0"/>
                                          <w:marTop w:val="0"/>
                                          <w:marBottom w:val="0"/>
                                          <w:divBdr>
                                            <w:top w:val="none" w:sz="0" w:space="0" w:color="auto"/>
                                            <w:left w:val="none" w:sz="0" w:space="0" w:color="auto"/>
                                            <w:bottom w:val="none" w:sz="0" w:space="0" w:color="auto"/>
                                            <w:right w:val="none" w:sz="0" w:space="0" w:color="auto"/>
                                          </w:divBdr>
                                          <w:divsChild>
                                            <w:div w:id="1506820014">
                                              <w:marLeft w:val="0"/>
                                              <w:marRight w:val="0"/>
                                              <w:marTop w:val="0"/>
                                              <w:marBottom w:val="0"/>
                                              <w:divBdr>
                                                <w:top w:val="none" w:sz="0" w:space="0" w:color="auto"/>
                                                <w:left w:val="none" w:sz="0" w:space="0" w:color="auto"/>
                                                <w:bottom w:val="none" w:sz="0" w:space="0" w:color="auto"/>
                                                <w:right w:val="none" w:sz="0" w:space="0" w:color="auto"/>
                                              </w:divBdr>
                                              <w:divsChild>
                                                <w:div w:id="827407106">
                                                  <w:marLeft w:val="0"/>
                                                  <w:marRight w:val="0"/>
                                                  <w:marTop w:val="0"/>
                                                  <w:marBottom w:val="0"/>
                                                  <w:divBdr>
                                                    <w:top w:val="none" w:sz="0" w:space="0" w:color="auto"/>
                                                    <w:left w:val="none" w:sz="0" w:space="0" w:color="auto"/>
                                                    <w:bottom w:val="none" w:sz="0" w:space="0" w:color="auto"/>
                                                    <w:right w:val="none" w:sz="0" w:space="0" w:color="auto"/>
                                                  </w:divBdr>
                                                  <w:divsChild>
                                                    <w:div w:id="1263220044">
                                                      <w:marLeft w:val="0"/>
                                                      <w:marRight w:val="0"/>
                                                      <w:marTop w:val="0"/>
                                                      <w:marBottom w:val="0"/>
                                                      <w:divBdr>
                                                        <w:top w:val="none" w:sz="0" w:space="0" w:color="auto"/>
                                                        <w:left w:val="none" w:sz="0" w:space="0" w:color="auto"/>
                                                        <w:bottom w:val="none" w:sz="0" w:space="0" w:color="auto"/>
                                                        <w:right w:val="none" w:sz="0" w:space="0" w:color="auto"/>
                                                      </w:divBdr>
                                                    </w:div>
                                                  </w:divsChild>
                                                </w:div>
                                                <w:div w:id="1342967711">
                                                  <w:marLeft w:val="0"/>
                                                  <w:marRight w:val="0"/>
                                                  <w:marTop w:val="0"/>
                                                  <w:marBottom w:val="0"/>
                                                  <w:divBdr>
                                                    <w:top w:val="none" w:sz="0" w:space="0" w:color="auto"/>
                                                    <w:left w:val="none" w:sz="0" w:space="0" w:color="auto"/>
                                                    <w:bottom w:val="none" w:sz="0" w:space="0" w:color="auto"/>
                                                    <w:right w:val="none" w:sz="0" w:space="0" w:color="auto"/>
                                                  </w:divBdr>
                                                  <w:divsChild>
                                                    <w:div w:id="50563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2718105">
      <w:bodyDiv w:val="1"/>
      <w:marLeft w:val="0"/>
      <w:marRight w:val="0"/>
      <w:marTop w:val="0"/>
      <w:marBottom w:val="0"/>
      <w:divBdr>
        <w:top w:val="none" w:sz="0" w:space="0" w:color="auto"/>
        <w:left w:val="none" w:sz="0" w:space="0" w:color="auto"/>
        <w:bottom w:val="none" w:sz="0" w:space="0" w:color="auto"/>
        <w:right w:val="none" w:sz="0" w:space="0" w:color="auto"/>
      </w:divBdr>
    </w:div>
    <w:div w:id="959531831">
      <w:bodyDiv w:val="1"/>
      <w:marLeft w:val="0"/>
      <w:marRight w:val="0"/>
      <w:marTop w:val="0"/>
      <w:marBottom w:val="0"/>
      <w:divBdr>
        <w:top w:val="none" w:sz="0" w:space="0" w:color="auto"/>
        <w:left w:val="none" w:sz="0" w:space="0" w:color="auto"/>
        <w:bottom w:val="none" w:sz="0" w:space="0" w:color="auto"/>
        <w:right w:val="none" w:sz="0" w:space="0" w:color="auto"/>
      </w:divBdr>
    </w:div>
    <w:div w:id="1162695081">
      <w:bodyDiv w:val="1"/>
      <w:marLeft w:val="0"/>
      <w:marRight w:val="0"/>
      <w:marTop w:val="0"/>
      <w:marBottom w:val="0"/>
      <w:divBdr>
        <w:top w:val="none" w:sz="0" w:space="0" w:color="auto"/>
        <w:left w:val="none" w:sz="0" w:space="0" w:color="auto"/>
        <w:bottom w:val="none" w:sz="0" w:space="0" w:color="auto"/>
        <w:right w:val="none" w:sz="0" w:space="0" w:color="auto"/>
      </w:divBdr>
    </w:div>
    <w:div w:id="1198012197">
      <w:bodyDiv w:val="1"/>
      <w:marLeft w:val="0"/>
      <w:marRight w:val="0"/>
      <w:marTop w:val="0"/>
      <w:marBottom w:val="0"/>
      <w:divBdr>
        <w:top w:val="none" w:sz="0" w:space="0" w:color="auto"/>
        <w:left w:val="none" w:sz="0" w:space="0" w:color="auto"/>
        <w:bottom w:val="none" w:sz="0" w:space="0" w:color="auto"/>
        <w:right w:val="none" w:sz="0" w:space="0" w:color="auto"/>
      </w:divBdr>
    </w:div>
    <w:div w:id="1282221334">
      <w:bodyDiv w:val="1"/>
      <w:marLeft w:val="0"/>
      <w:marRight w:val="0"/>
      <w:marTop w:val="0"/>
      <w:marBottom w:val="0"/>
      <w:divBdr>
        <w:top w:val="none" w:sz="0" w:space="0" w:color="auto"/>
        <w:left w:val="none" w:sz="0" w:space="0" w:color="auto"/>
        <w:bottom w:val="none" w:sz="0" w:space="0" w:color="auto"/>
        <w:right w:val="none" w:sz="0" w:space="0" w:color="auto"/>
      </w:divBdr>
      <w:divsChild>
        <w:div w:id="243421278">
          <w:marLeft w:val="0"/>
          <w:marRight w:val="0"/>
          <w:marTop w:val="0"/>
          <w:marBottom w:val="0"/>
          <w:divBdr>
            <w:top w:val="none" w:sz="0" w:space="0" w:color="auto"/>
            <w:left w:val="none" w:sz="0" w:space="0" w:color="auto"/>
            <w:bottom w:val="none" w:sz="0" w:space="0" w:color="auto"/>
            <w:right w:val="none" w:sz="0" w:space="0" w:color="auto"/>
          </w:divBdr>
          <w:divsChild>
            <w:div w:id="1362590265">
              <w:marLeft w:val="0"/>
              <w:marRight w:val="0"/>
              <w:marTop w:val="0"/>
              <w:marBottom w:val="0"/>
              <w:divBdr>
                <w:top w:val="none" w:sz="0" w:space="0" w:color="auto"/>
                <w:left w:val="none" w:sz="0" w:space="0" w:color="auto"/>
                <w:bottom w:val="none" w:sz="0" w:space="0" w:color="auto"/>
                <w:right w:val="none" w:sz="0" w:space="0" w:color="auto"/>
              </w:divBdr>
              <w:divsChild>
                <w:div w:id="993996915">
                  <w:marLeft w:val="0"/>
                  <w:marRight w:val="0"/>
                  <w:marTop w:val="0"/>
                  <w:marBottom w:val="0"/>
                  <w:divBdr>
                    <w:top w:val="none" w:sz="0" w:space="0" w:color="auto"/>
                    <w:left w:val="none" w:sz="0" w:space="0" w:color="auto"/>
                    <w:bottom w:val="none" w:sz="0" w:space="0" w:color="auto"/>
                    <w:right w:val="none" w:sz="0" w:space="0" w:color="auto"/>
                  </w:divBdr>
                  <w:divsChild>
                    <w:div w:id="346370924">
                      <w:marLeft w:val="0"/>
                      <w:marRight w:val="0"/>
                      <w:marTop w:val="0"/>
                      <w:marBottom w:val="0"/>
                      <w:divBdr>
                        <w:top w:val="none" w:sz="0" w:space="0" w:color="auto"/>
                        <w:left w:val="none" w:sz="0" w:space="0" w:color="auto"/>
                        <w:bottom w:val="none" w:sz="0" w:space="0" w:color="auto"/>
                        <w:right w:val="none" w:sz="0" w:space="0" w:color="auto"/>
                      </w:divBdr>
                      <w:divsChild>
                        <w:div w:id="1854685823">
                          <w:marLeft w:val="0"/>
                          <w:marRight w:val="0"/>
                          <w:marTop w:val="0"/>
                          <w:marBottom w:val="0"/>
                          <w:divBdr>
                            <w:top w:val="none" w:sz="0" w:space="0" w:color="auto"/>
                            <w:left w:val="none" w:sz="0" w:space="0" w:color="auto"/>
                            <w:bottom w:val="none" w:sz="0" w:space="0" w:color="auto"/>
                            <w:right w:val="none" w:sz="0" w:space="0" w:color="auto"/>
                          </w:divBdr>
                          <w:divsChild>
                            <w:div w:id="1817411099">
                              <w:marLeft w:val="0"/>
                              <w:marRight w:val="0"/>
                              <w:marTop w:val="0"/>
                              <w:marBottom w:val="0"/>
                              <w:divBdr>
                                <w:top w:val="none" w:sz="0" w:space="0" w:color="auto"/>
                                <w:left w:val="none" w:sz="0" w:space="0" w:color="auto"/>
                                <w:bottom w:val="none" w:sz="0" w:space="0" w:color="auto"/>
                                <w:right w:val="none" w:sz="0" w:space="0" w:color="auto"/>
                              </w:divBdr>
                              <w:divsChild>
                                <w:div w:id="26099906">
                                  <w:marLeft w:val="0"/>
                                  <w:marRight w:val="0"/>
                                  <w:marTop w:val="0"/>
                                  <w:marBottom w:val="0"/>
                                  <w:divBdr>
                                    <w:top w:val="none" w:sz="0" w:space="0" w:color="auto"/>
                                    <w:left w:val="none" w:sz="0" w:space="0" w:color="auto"/>
                                    <w:bottom w:val="none" w:sz="0" w:space="0" w:color="auto"/>
                                    <w:right w:val="none" w:sz="0" w:space="0" w:color="auto"/>
                                  </w:divBdr>
                                  <w:divsChild>
                                    <w:div w:id="1108886736">
                                      <w:marLeft w:val="0"/>
                                      <w:marRight w:val="0"/>
                                      <w:marTop w:val="0"/>
                                      <w:marBottom w:val="0"/>
                                      <w:divBdr>
                                        <w:top w:val="none" w:sz="0" w:space="0" w:color="auto"/>
                                        <w:left w:val="none" w:sz="0" w:space="0" w:color="auto"/>
                                        <w:bottom w:val="none" w:sz="0" w:space="0" w:color="auto"/>
                                        <w:right w:val="none" w:sz="0" w:space="0" w:color="auto"/>
                                      </w:divBdr>
                                      <w:divsChild>
                                        <w:div w:id="590283678">
                                          <w:marLeft w:val="0"/>
                                          <w:marRight w:val="0"/>
                                          <w:marTop w:val="0"/>
                                          <w:marBottom w:val="0"/>
                                          <w:divBdr>
                                            <w:top w:val="none" w:sz="0" w:space="0" w:color="auto"/>
                                            <w:left w:val="none" w:sz="0" w:space="0" w:color="auto"/>
                                            <w:bottom w:val="none" w:sz="0" w:space="0" w:color="auto"/>
                                            <w:right w:val="none" w:sz="0" w:space="0" w:color="auto"/>
                                          </w:divBdr>
                                          <w:divsChild>
                                            <w:div w:id="242104168">
                                              <w:marLeft w:val="0"/>
                                              <w:marRight w:val="0"/>
                                              <w:marTop w:val="0"/>
                                              <w:marBottom w:val="0"/>
                                              <w:divBdr>
                                                <w:top w:val="none" w:sz="0" w:space="0" w:color="auto"/>
                                                <w:left w:val="none" w:sz="0" w:space="0" w:color="auto"/>
                                                <w:bottom w:val="none" w:sz="0" w:space="0" w:color="auto"/>
                                                <w:right w:val="none" w:sz="0" w:space="0" w:color="auto"/>
                                              </w:divBdr>
                                              <w:divsChild>
                                                <w:div w:id="1364211786">
                                                  <w:marLeft w:val="0"/>
                                                  <w:marRight w:val="0"/>
                                                  <w:marTop w:val="0"/>
                                                  <w:marBottom w:val="0"/>
                                                  <w:divBdr>
                                                    <w:top w:val="none" w:sz="0" w:space="0" w:color="auto"/>
                                                    <w:left w:val="none" w:sz="0" w:space="0" w:color="auto"/>
                                                    <w:bottom w:val="none" w:sz="0" w:space="0" w:color="auto"/>
                                                    <w:right w:val="none" w:sz="0" w:space="0" w:color="auto"/>
                                                  </w:divBdr>
                                                  <w:divsChild>
                                                    <w:div w:id="169168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710952">
      <w:bodyDiv w:val="1"/>
      <w:marLeft w:val="0"/>
      <w:marRight w:val="0"/>
      <w:marTop w:val="0"/>
      <w:marBottom w:val="0"/>
      <w:divBdr>
        <w:top w:val="none" w:sz="0" w:space="0" w:color="auto"/>
        <w:left w:val="none" w:sz="0" w:space="0" w:color="auto"/>
        <w:bottom w:val="none" w:sz="0" w:space="0" w:color="auto"/>
        <w:right w:val="none" w:sz="0" w:space="0" w:color="auto"/>
      </w:divBdr>
    </w:div>
    <w:div w:id="1368793878">
      <w:bodyDiv w:val="1"/>
      <w:marLeft w:val="0"/>
      <w:marRight w:val="0"/>
      <w:marTop w:val="0"/>
      <w:marBottom w:val="0"/>
      <w:divBdr>
        <w:top w:val="none" w:sz="0" w:space="0" w:color="auto"/>
        <w:left w:val="none" w:sz="0" w:space="0" w:color="auto"/>
        <w:bottom w:val="none" w:sz="0" w:space="0" w:color="auto"/>
        <w:right w:val="none" w:sz="0" w:space="0" w:color="auto"/>
      </w:divBdr>
    </w:div>
    <w:div w:id="1594439931">
      <w:bodyDiv w:val="1"/>
      <w:marLeft w:val="0"/>
      <w:marRight w:val="0"/>
      <w:marTop w:val="0"/>
      <w:marBottom w:val="0"/>
      <w:divBdr>
        <w:top w:val="none" w:sz="0" w:space="0" w:color="auto"/>
        <w:left w:val="none" w:sz="0" w:space="0" w:color="auto"/>
        <w:bottom w:val="none" w:sz="0" w:space="0" w:color="auto"/>
        <w:right w:val="none" w:sz="0" w:space="0" w:color="auto"/>
      </w:divBdr>
      <w:divsChild>
        <w:div w:id="786117758">
          <w:marLeft w:val="0"/>
          <w:marRight w:val="0"/>
          <w:marTop w:val="0"/>
          <w:marBottom w:val="0"/>
          <w:divBdr>
            <w:top w:val="none" w:sz="0" w:space="0" w:color="auto"/>
            <w:left w:val="none" w:sz="0" w:space="0" w:color="auto"/>
            <w:bottom w:val="none" w:sz="0" w:space="0" w:color="auto"/>
            <w:right w:val="none" w:sz="0" w:space="0" w:color="auto"/>
          </w:divBdr>
          <w:divsChild>
            <w:div w:id="906960255">
              <w:marLeft w:val="0"/>
              <w:marRight w:val="0"/>
              <w:marTop w:val="0"/>
              <w:marBottom w:val="0"/>
              <w:divBdr>
                <w:top w:val="none" w:sz="0" w:space="0" w:color="auto"/>
                <w:left w:val="none" w:sz="0" w:space="0" w:color="auto"/>
                <w:bottom w:val="none" w:sz="0" w:space="0" w:color="auto"/>
                <w:right w:val="none" w:sz="0" w:space="0" w:color="auto"/>
              </w:divBdr>
              <w:divsChild>
                <w:div w:id="2008747154">
                  <w:marLeft w:val="0"/>
                  <w:marRight w:val="0"/>
                  <w:marTop w:val="0"/>
                  <w:marBottom w:val="0"/>
                  <w:divBdr>
                    <w:top w:val="none" w:sz="0" w:space="0" w:color="auto"/>
                    <w:left w:val="none" w:sz="0" w:space="0" w:color="auto"/>
                    <w:bottom w:val="none" w:sz="0" w:space="0" w:color="auto"/>
                    <w:right w:val="none" w:sz="0" w:space="0" w:color="auto"/>
                  </w:divBdr>
                  <w:divsChild>
                    <w:div w:id="866025060">
                      <w:marLeft w:val="0"/>
                      <w:marRight w:val="0"/>
                      <w:marTop w:val="0"/>
                      <w:marBottom w:val="0"/>
                      <w:divBdr>
                        <w:top w:val="none" w:sz="0" w:space="0" w:color="auto"/>
                        <w:left w:val="none" w:sz="0" w:space="0" w:color="auto"/>
                        <w:bottom w:val="none" w:sz="0" w:space="0" w:color="auto"/>
                        <w:right w:val="none" w:sz="0" w:space="0" w:color="auto"/>
                      </w:divBdr>
                      <w:divsChild>
                        <w:div w:id="2122996193">
                          <w:marLeft w:val="0"/>
                          <w:marRight w:val="0"/>
                          <w:marTop w:val="0"/>
                          <w:marBottom w:val="0"/>
                          <w:divBdr>
                            <w:top w:val="none" w:sz="0" w:space="0" w:color="auto"/>
                            <w:left w:val="none" w:sz="0" w:space="0" w:color="auto"/>
                            <w:bottom w:val="none" w:sz="0" w:space="0" w:color="auto"/>
                            <w:right w:val="none" w:sz="0" w:space="0" w:color="auto"/>
                          </w:divBdr>
                          <w:divsChild>
                            <w:div w:id="1798182233">
                              <w:marLeft w:val="0"/>
                              <w:marRight w:val="0"/>
                              <w:marTop w:val="0"/>
                              <w:marBottom w:val="0"/>
                              <w:divBdr>
                                <w:top w:val="none" w:sz="0" w:space="0" w:color="auto"/>
                                <w:left w:val="none" w:sz="0" w:space="0" w:color="auto"/>
                                <w:bottom w:val="none" w:sz="0" w:space="0" w:color="auto"/>
                                <w:right w:val="none" w:sz="0" w:space="0" w:color="auto"/>
                              </w:divBdr>
                              <w:divsChild>
                                <w:div w:id="289215359">
                                  <w:marLeft w:val="0"/>
                                  <w:marRight w:val="0"/>
                                  <w:marTop w:val="0"/>
                                  <w:marBottom w:val="0"/>
                                  <w:divBdr>
                                    <w:top w:val="none" w:sz="0" w:space="0" w:color="auto"/>
                                    <w:left w:val="none" w:sz="0" w:space="0" w:color="auto"/>
                                    <w:bottom w:val="none" w:sz="0" w:space="0" w:color="auto"/>
                                    <w:right w:val="none" w:sz="0" w:space="0" w:color="auto"/>
                                  </w:divBdr>
                                  <w:divsChild>
                                    <w:div w:id="998265625">
                                      <w:marLeft w:val="0"/>
                                      <w:marRight w:val="0"/>
                                      <w:marTop w:val="0"/>
                                      <w:marBottom w:val="0"/>
                                      <w:divBdr>
                                        <w:top w:val="none" w:sz="0" w:space="0" w:color="auto"/>
                                        <w:left w:val="none" w:sz="0" w:space="0" w:color="auto"/>
                                        <w:bottom w:val="none" w:sz="0" w:space="0" w:color="auto"/>
                                        <w:right w:val="none" w:sz="0" w:space="0" w:color="auto"/>
                                      </w:divBdr>
                                      <w:divsChild>
                                        <w:div w:id="2024503289">
                                          <w:marLeft w:val="0"/>
                                          <w:marRight w:val="0"/>
                                          <w:marTop w:val="0"/>
                                          <w:marBottom w:val="0"/>
                                          <w:divBdr>
                                            <w:top w:val="none" w:sz="0" w:space="0" w:color="auto"/>
                                            <w:left w:val="none" w:sz="0" w:space="0" w:color="auto"/>
                                            <w:bottom w:val="none" w:sz="0" w:space="0" w:color="auto"/>
                                            <w:right w:val="none" w:sz="0" w:space="0" w:color="auto"/>
                                          </w:divBdr>
                                          <w:divsChild>
                                            <w:div w:id="184897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9978405">
      <w:bodyDiv w:val="1"/>
      <w:marLeft w:val="0"/>
      <w:marRight w:val="0"/>
      <w:marTop w:val="0"/>
      <w:marBottom w:val="0"/>
      <w:divBdr>
        <w:top w:val="none" w:sz="0" w:space="0" w:color="auto"/>
        <w:left w:val="none" w:sz="0" w:space="0" w:color="auto"/>
        <w:bottom w:val="none" w:sz="0" w:space="0" w:color="auto"/>
        <w:right w:val="none" w:sz="0" w:space="0" w:color="auto"/>
      </w:divBdr>
      <w:divsChild>
        <w:div w:id="175119775">
          <w:marLeft w:val="0"/>
          <w:marRight w:val="0"/>
          <w:marTop w:val="0"/>
          <w:marBottom w:val="0"/>
          <w:divBdr>
            <w:top w:val="none" w:sz="0" w:space="0" w:color="auto"/>
            <w:left w:val="none" w:sz="0" w:space="0" w:color="auto"/>
            <w:bottom w:val="none" w:sz="0" w:space="0" w:color="auto"/>
            <w:right w:val="none" w:sz="0" w:space="0" w:color="auto"/>
          </w:divBdr>
          <w:divsChild>
            <w:div w:id="836925775">
              <w:marLeft w:val="0"/>
              <w:marRight w:val="0"/>
              <w:marTop w:val="0"/>
              <w:marBottom w:val="0"/>
              <w:divBdr>
                <w:top w:val="none" w:sz="0" w:space="0" w:color="auto"/>
                <w:left w:val="none" w:sz="0" w:space="0" w:color="auto"/>
                <w:bottom w:val="none" w:sz="0" w:space="0" w:color="auto"/>
                <w:right w:val="none" w:sz="0" w:space="0" w:color="auto"/>
              </w:divBdr>
              <w:divsChild>
                <w:div w:id="1324621047">
                  <w:marLeft w:val="0"/>
                  <w:marRight w:val="0"/>
                  <w:marTop w:val="0"/>
                  <w:marBottom w:val="0"/>
                  <w:divBdr>
                    <w:top w:val="none" w:sz="0" w:space="0" w:color="auto"/>
                    <w:left w:val="none" w:sz="0" w:space="0" w:color="auto"/>
                    <w:bottom w:val="none" w:sz="0" w:space="0" w:color="auto"/>
                    <w:right w:val="none" w:sz="0" w:space="0" w:color="auto"/>
                  </w:divBdr>
                  <w:divsChild>
                    <w:div w:id="1675693182">
                      <w:marLeft w:val="0"/>
                      <w:marRight w:val="0"/>
                      <w:marTop w:val="0"/>
                      <w:marBottom w:val="0"/>
                      <w:divBdr>
                        <w:top w:val="none" w:sz="0" w:space="0" w:color="auto"/>
                        <w:left w:val="none" w:sz="0" w:space="0" w:color="auto"/>
                        <w:bottom w:val="none" w:sz="0" w:space="0" w:color="auto"/>
                        <w:right w:val="none" w:sz="0" w:space="0" w:color="auto"/>
                      </w:divBdr>
                      <w:divsChild>
                        <w:div w:id="653996899">
                          <w:marLeft w:val="0"/>
                          <w:marRight w:val="0"/>
                          <w:marTop w:val="0"/>
                          <w:marBottom w:val="0"/>
                          <w:divBdr>
                            <w:top w:val="none" w:sz="0" w:space="0" w:color="auto"/>
                            <w:left w:val="none" w:sz="0" w:space="0" w:color="auto"/>
                            <w:bottom w:val="none" w:sz="0" w:space="0" w:color="auto"/>
                            <w:right w:val="none" w:sz="0" w:space="0" w:color="auto"/>
                          </w:divBdr>
                          <w:divsChild>
                            <w:div w:id="1367869918">
                              <w:marLeft w:val="0"/>
                              <w:marRight w:val="0"/>
                              <w:marTop w:val="0"/>
                              <w:marBottom w:val="0"/>
                              <w:divBdr>
                                <w:top w:val="none" w:sz="0" w:space="0" w:color="auto"/>
                                <w:left w:val="none" w:sz="0" w:space="0" w:color="auto"/>
                                <w:bottom w:val="none" w:sz="0" w:space="0" w:color="auto"/>
                                <w:right w:val="none" w:sz="0" w:space="0" w:color="auto"/>
                              </w:divBdr>
                              <w:divsChild>
                                <w:div w:id="1081414309">
                                  <w:marLeft w:val="0"/>
                                  <w:marRight w:val="0"/>
                                  <w:marTop w:val="0"/>
                                  <w:marBottom w:val="0"/>
                                  <w:divBdr>
                                    <w:top w:val="none" w:sz="0" w:space="0" w:color="auto"/>
                                    <w:left w:val="none" w:sz="0" w:space="0" w:color="auto"/>
                                    <w:bottom w:val="none" w:sz="0" w:space="0" w:color="auto"/>
                                    <w:right w:val="none" w:sz="0" w:space="0" w:color="auto"/>
                                  </w:divBdr>
                                  <w:divsChild>
                                    <w:div w:id="400299838">
                                      <w:marLeft w:val="0"/>
                                      <w:marRight w:val="0"/>
                                      <w:marTop w:val="0"/>
                                      <w:marBottom w:val="0"/>
                                      <w:divBdr>
                                        <w:top w:val="none" w:sz="0" w:space="0" w:color="auto"/>
                                        <w:left w:val="none" w:sz="0" w:space="0" w:color="auto"/>
                                        <w:bottom w:val="none" w:sz="0" w:space="0" w:color="auto"/>
                                        <w:right w:val="none" w:sz="0" w:space="0" w:color="auto"/>
                                      </w:divBdr>
                                      <w:divsChild>
                                        <w:div w:id="582295615">
                                          <w:marLeft w:val="0"/>
                                          <w:marRight w:val="0"/>
                                          <w:marTop w:val="0"/>
                                          <w:marBottom w:val="0"/>
                                          <w:divBdr>
                                            <w:top w:val="none" w:sz="0" w:space="0" w:color="auto"/>
                                            <w:left w:val="none" w:sz="0" w:space="0" w:color="auto"/>
                                            <w:bottom w:val="none" w:sz="0" w:space="0" w:color="auto"/>
                                            <w:right w:val="none" w:sz="0" w:space="0" w:color="auto"/>
                                          </w:divBdr>
                                          <w:divsChild>
                                            <w:div w:id="164577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22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A01C6-867A-4944-8685-A943196C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RIST</dc:creator>
  <cp:lastModifiedBy>Windows User</cp:lastModifiedBy>
  <cp:revision>9</cp:revision>
  <cp:lastPrinted>2024-07-02T12:33:00Z</cp:lastPrinted>
  <dcterms:created xsi:type="dcterms:W3CDTF">2025-08-04T07:47:00Z</dcterms:created>
  <dcterms:modified xsi:type="dcterms:W3CDTF">2025-08-26T08:47:00Z</dcterms:modified>
</cp:coreProperties>
</file>